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CellSpacing w:w="1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655"/>
        <w:gridCol w:w="2835"/>
      </w:tblGrid>
      <w:tr w:rsidR="000F201A" w:rsidRPr="00A23E12" w14:paraId="139B0D0E" w14:textId="77777777" w:rsidTr="00B30AEC">
        <w:trPr>
          <w:trHeight w:val="2462"/>
          <w:tblCellSpacing w:w="15" w:type="dxa"/>
        </w:trPr>
        <w:tc>
          <w:tcPr>
            <w:tcW w:w="761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4C5F24E" w14:textId="77777777" w:rsidR="000F201A" w:rsidRPr="00A23E12" w:rsidRDefault="000F201A" w:rsidP="00C53051">
            <w:pPr>
              <w:jc w:val="center"/>
              <w:rPr>
                <w:b/>
                <w:bCs/>
                <w:color w:val="FF0000"/>
              </w:rPr>
            </w:pPr>
            <w:r w:rsidRPr="00A23E12">
              <w:rPr>
                <w:b/>
                <w:bCs/>
                <w:sz w:val="36"/>
                <w:szCs w:val="36"/>
              </w:rPr>
              <w:t>Triangle Industrial</w:t>
            </w:r>
            <w:r w:rsidRPr="001A01C4">
              <w:rPr>
                <w:b/>
                <w:bCs/>
                <w:sz w:val="36"/>
                <w:szCs w:val="36"/>
              </w:rPr>
              <w:br/>
            </w:r>
            <w:r w:rsidRPr="00A23E12">
              <w:rPr>
                <w:b/>
                <w:bCs/>
                <w:sz w:val="36"/>
                <w:szCs w:val="36"/>
              </w:rPr>
              <w:t>City Improvement District NPC</w:t>
            </w:r>
            <w:r w:rsidRPr="001A01C4">
              <w:rPr>
                <w:b/>
                <w:bCs/>
                <w:sz w:val="36"/>
                <w:szCs w:val="36"/>
              </w:rPr>
              <w:br/>
            </w:r>
            <w:r w:rsidRPr="00A23E12">
              <w:t>Company Registration no:  2005/029020/08</w:t>
            </w:r>
            <w:r w:rsidRPr="001A01C4">
              <w:br/>
            </w:r>
            <w:r w:rsidRPr="00A23E12">
              <w:t>VAT Registration no:  4310248457</w:t>
            </w:r>
            <w:r w:rsidRPr="00A23E12">
              <w:rPr>
                <w:b/>
                <w:bCs/>
              </w:rPr>
              <w:br/>
              <w:t xml:space="preserve">            Unit 1 | Cnr Electron &amp; Uranium Street| Stikland</w:t>
            </w:r>
            <w:r w:rsidRPr="00A23E12">
              <w:rPr>
                <w:b/>
                <w:bCs/>
              </w:rPr>
              <w:br/>
              <w:t>Tel : 021-949 4564</w:t>
            </w:r>
            <w:r w:rsidRPr="00A23E12">
              <w:rPr>
                <w:b/>
                <w:bCs/>
              </w:rPr>
              <w:br/>
            </w:r>
            <w:hyperlink r:id="rId11" w:history="1">
              <w:r w:rsidRPr="00A23E12">
                <w:rPr>
                  <w:rStyle w:val="Hyperlink"/>
                  <w:b/>
                  <w:bCs/>
                </w:rPr>
                <w:t>www.trianglefarmcid.co.za</w:t>
              </w:r>
            </w:hyperlink>
          </w:p>
        </w:tc>
        <w:tc>
          <w:tcPr>
            <w:tcW w:w="279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3BDE075" w14:textId="77777777" w:rsidR="000F201A" w:rsidRDefault="000F201A" w:rsidP="00C53051">
            <w:pPr>
              <w:jc w:val="center"/>
              <w:rPr>
                <w:b/>
                <w:bCs/>
                <w:color w:val="000000" w:themeColor="text1"/>
                <w:sz w:val="18"/>
                <w:szCs w:val="18"/>
              </w:rPr>
            </w:pPr>
            <w:r w:rsidRPr="00A23E12">
              <w:rPr>
                <w:b/>
                <w:bCs/>
                <w:noProof/>
                <w:color w:val="FF0000"/>
              </w:rPr>
              <w:drawing>
                <wp:inline distT="0" distB="0" distL="0" distR="0" wp14:anchorId="3E50936D" wp14:editId="34347F0F">
                  <wp:extent cx="1447800" cy="1095375"/>
                  <wp:effectExtent l="0" t="0" r="0" b="9525"/>
                  <wp:docPr id="1982356337" name="Picture 4" descr="A blue triangle with gol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56337" name="Picture 4" descr="A blue triangle with gold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p>
          <w:p w14:paraId="08ED5323" w14:textId="63E0D7A6" w:rsidR="000F201A" w:rsidRPr="000F201A" w:rsidRDefault="000F201A" w:rsidP="00C53051">
            <w:pPr>
              <w:jc w:val="center"/>
              <w:rPr>
                <w:b/>
                <w:bCs/>
                <w:color w:val="FF0000"/>
                <w:sz w:val="16"/>
                <w:szCs w:val="16"/>
              </w:rPr>
            </w:pPr>
            <w:r w:rsidRPr="000F201A">
              <w:rPr>
                <w:b/>
                <w:bCs/>
                <w:color w:val="000000" w:themeColor="text1"/>
                <w:sz w:val="16"/>
                <w:szCs w:val="16"/>
              </w:rPr>
              <w:t>CITY IMPROVEMENT DISTRICT</w:t>
            </w:r>
          </w:p>
        </w:tc>
      </w:tr>
    </w:tbl>
    <w:p w14:paraId="186B49DC" w14:textId="77777777" w:rsidR="002F6BB5" w:rsidRPr="00B70BC0" w:rsidRDefault="002F6BB5" w:rsidP="00AE1C0D">
      <w:pPr>
        <w:jc w:val="center"/>
        <w:outlineLvl w:val="0"/>
        <w:rPr>
          <w:rFonts w:ascii="Arial" w:hAnsi="Arial" w:cs="Arial"/>
          <w:b/>
          <w:sz w:val="36"/>
          <w:szCs w:val="36"/>
        </w:rPr>
      </w:pPr>
    </w:p>
    <w:p w14:paraId="4ECEC539" w14:textId="2165CAAE" w:rsidR="00F93F15" w:rsidRPr="0000585A" w:rsidRDefault="002F6BB5" w:rsidP="00776233">
      <w:pPr>
        <w:jc w:val="both"/>
        <w:outlineLvl w:val="0"/>
        <w:rPr>
          <w:rFonts w:ascii="Arial" w:hAnsi="Arial" w:cs="Arial"/>
          <w:sz w:val="16"/>
          <w:szCs w:val="16"/>
        </w:rPr>
      </w:pPr>
      <w:r w:rsidRPr="00D22710">
        <w:rPr>
          <w:rFonts w:ascii="Century Gothic" w:hAnsi="Century Gothic" w:cs="Arial"/>
          <w:sz w:val="20"/>
          <w:szCs w:val="20"/>
        </w:rPr>
        <w:t>Notice is hereby given of th</w:t>
      </w:r>
      <w:r w:rsidR="001855DD" w:rsidRPr="00D22710">
        <w:rPr>
          <w:rFonts w:ascii="Century Gothic" w:hAnsi="Century Gothic" w:cs="Arial"/>
          <w:sz w:val="20"/>
          <w:szCs w:val="20"/>
        </w:rPr>
        <w:t xml:space="preserve">e </w:t>
      </w:r>
      <w:r w:rsidR="00ED79FD" w:rsidRPr="00D22710">
        <w:rPr>
          <w:rFonts w:ascii="Century Gothic" w:hAnsi="Century Gothic" w:cs="Arial"/>
          <w:sz w:val="20"/>
          <w:szCs w:val="20"/>
        </w:rPr>
        <w:t>Annual General Meeting (AGM)</w:t>
      </w:r>
      <w:r w:rsidR="001855DD" w:rsidRPr="00D22710">
        <w:rPr>
          <w:rFonts w:ascii="Century Gothic" w:hAnsi="Century Gothic" w:cs="Arial"/>
          <w:sz w:val="20"/>
          <w:szCs w:val="20"/>
        </w:rPr>
        <w:t xml:space="preserve"> of the </w:t>
      </w:r>
      <w:r w:rsidR="000F201A">
        <w:rPr>
          <w:rFonts w:ascii="Century Gothic" w:hAnsi="Century Gothic" w:cs="Arial"/>
          <w:sz w:val="20"/>
          <w:szCs w:val="20"/>
        </w:rPr>
        <w:t xml:space="preserve">Triangle Industrial </w:t>
      </w:r>
      <w:r w:rsidR="002926FE">
        <w:rPr>
          <w:rFonts w:ascii="Century Gothic" w:hAnsi="Century Gothic" w:cs="Arial"/>
          <w:sz w:val="20"/>
          <w:szCs w:val="20"/>
        </w:rPr>
        <w:t>City Improvement District (TICID)</w:t>
      </w:r>
      <w:r w:rsidR="007527CB" w:rsidRPr="00D22710">
        <w:rPr>
          <w:rFonts w:ascii="Century Gothic" w:hAnsi="Century Gothic" w:cs="Arial"/>
          <w:sz w:val="20"/>
          <w:szCs w:val="20"/>
        </w:rPr>
        <w:t xml:space="preserve"> </w:t>
      </w:r>
      <w:r w:rsidRPr="00D22710">
        <w:rPr>
          <w:rFonts w:ascii="Century Gothic" w:hAnsi="Century Gothic" w:cs="Arial"/>
          <w:sz w:val="20"/>
          <w:szCs w:val="20"/>
        </w:rPr>
        <w:t xml:space="preserve">that will take place </w:t>
      </w:r>
      <w:r w:rsidR="002B1551" w:rsidRPr="00D22710">
        <w:rPr>
          <w:rFonts w:ascii="Century Gothic" w:hAnsi="Century Gothic" w:cs="Arial"/>
          <w:sz w:val="20"/>
          <w:szCs w:val="20"/>
        </w:rPr>
        <w:t>on</w:t>
      </w:r>
      <w:r w:rsidR="005C4E5C">
        <w:rPr>
          <w:rFonts w:ascii="Century Gothic" w:hAnsi="Century Gothic" w:cs="Arial"/>
          <w:sz w:val="20"/>
          <w:szCs w:val="20"/>
        </w:rPr>
        <w:t xml:space="preserve"> the 28 November 2024</w:t>
      </w:r>
      <w:r w:rsidR="00040C20">
        <w:rPr>
          <w:rFonts w:ascii="Century Gothic" w:hAnsi="Century Gothic" w:cs="Arial"/>
          <w:sz w:val="20"/>
          <w:szCs w:val="20"/>
        </w:rPr>
        <w:t xml:space="preserve"> at 16h00 at the premises of Meyer &amp; Ferreira, 3 Furguson Street,</w:t>
      </w:r>
      <w:r w:rsidR="000112FB">
        <w:rPr>
          <w:rFonts w:ascii="Century Gothic" w:hAnsi="Century Gothic" w:cs="Arial"/>
          <w:sz w:val="20"/>
          <w:szCs w:val="20"/>
        </w:rPr>
        <w:t xml:space="preserve"> Triangle Farm, Stikland, </w:t>
      </w:r>
      <w:r w:rsidRPr="00D22710">
        <w:rPr>
          <w:rFonts w:ascii="Century Gothic" w:hAnsi="Century Gothic" w:cs="Arial"/>
          <w:sz w:val="20"/>
          <w:szCs w:val="20"/>
        </w:rPr>
        <w:t>where the following items will be discussed</w:t>
      </w:r>
      <w:r w:rsidR="001855DD" w:rsidRPr="00D22710">
        <w:rPr>
          <w:rFonts w:ascii="Century Gothic" w:hAnsi="Century Gothic" w:cs="Arial"/>
          <w:sz w:val="20"/>
          <w:szCs w:val="20"/>
        </w:rPr>
        <w:t>:</w:t>
      </w:r>
    </w:p>
    <w:p w14:paraId="6426401D" w14:textId="77777777" w:rsidR="00776233" w:rsidRPr="00B70BC0" w:rsidRDefault="00776233" w:rsidP="00776233">
      <w:pPr>
        <w:jc w:val="both"/>
        <w:rPr>
          <w:rFonts w:ascii="Arial" w:hAnsi="Arial" w:cs="Arial"/>
          <w:sz w:val="26"/>
          <w:szCs w:val="26"/>
        </w:rPr>
      </w:pPr>
    </w:p>
    <w:p w14:paraId="2A7671ED" w14:textId="77777777" w:rsidR="002F6BB5" w:rsidRPr="00B70BC0" w:rsidRDefault="002F6BB5" w:rsidP="002F6BB5">
      <w:pPr>
        <w:jc w:val="center"/>
        <w:outlineLvl w:val="0"/>
        <w:rPr>
          <w:rFonts w:ascii="Arial" w:hAnsi="Arial" w:cs="Arial"/>
          <w:b/>
          <w:sz w:val="36"/>
          <w:szCs w:val="36"/>
        </w:rPr>
      </w:pPr>
      <w:r w:rsidRPr="00B70BC0">
        <w:rPr>
          <w:rFonts w:ascii="Arial" w:hAnsi="Arial" w:cs="Arial"/>
          <w:b/>
          <w:sz w:val="36"/>
          <w:szCs w:val="36"/>
        </w:rPr>
        <w:t>AGENDA</w:t>
      </w:r>
    </w:p>
    <w:p w14:paraId="6AF302AD" w14:textId="6D710DAC" w:rsidR="00776233" w:rsidRDefault="00776233" w:rsidP="00776233">
      <w:pPr>
        <w:jc w:val="both"/>
        <w:rPr>
          <w:rFonts w:ascii="Arial" w:hAnsi="Arial" w:cs="Arial"/>
          <w:sz w:val="22"/>
          <w:szCs w:val="22"/>
        </w:rPr>
      </w:pPr>
    </w:p>
    <w:p w14:paraId="3BFEE108" w14:textId="77777777" w:rsidR="00A36180" w:rsidRPr="00A36180" w:rsidRDefault="00A36180" w:rsidP="00A36180">
      <w:pPr>
        <w:numPr>
          <w:ilvl w:val="0"/>
          <w:numId w:val="2"/>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Registration </w:t>
      </w:r>
    </w:p>
    <w:p w14:paraId="65FCD10D" w14:textId="77777777" w:rsidR="006E5D5D" w:rsidRDefault="00A36180" w:rsidP="006E5D5D">
      <w:pPr>
        <w:numPr>
          <w:ilvl w:val="0"/>
          <w:numId w:val="2"/>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Welcome &amp; Apologies</w:t>
      </w:r>
    </w:p>
    <w:p w14:paraId="2A2AE2DD" w14:textId="0249D854" w:rsidR="00A36180" w:rsidRPr="006E5D5D" w:rsidRDefault="00A36180" w:rsidP="006E5D5D">
      <w:pPr>
        <w:numPr>
          <w:ilvl w:val="0"/>
          <w:numId w:val="2"/>
        </w:numPr>
        <w:spacing w:after="200" w:line="276" w:lineRule="auto"/>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t xml:space="preserve">Membership </w:t>
      </w:r>
    </w:p>
    <w:p w14:paraId="4A4E03AA" w14:textId="77777777" w:rsidR="00A36180" w:rsidRPr="00A36180" w:rsidRDefault="00A36180" w:rsidP="00A36180">
      <w:pPr>
        <w:numPr>
          <w:ilvl w:val="1"/>
          <w:numId w:val="8"/>
        </w:numPr>
        <w:spacing w:after="200" w:line="276" w:lineRule="auto"/>
        <w:ind w:firstLine="2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Resignations </w:t>
      </w:r>
    </w:p>
    <w:p w14:paraId="2DEF6042" w14:textId="489B9872" w:rsidR="00A36180" w:rsidRDefault="00A36180" w:rsidP="00A36180">
      <w:pPr>
        <w:numPr>
          <w:ilvl w:val="1"/>
          <w:numId w:val="8"/>
        </w:numPr>
        <w:spacing w:after="200" w:line="276" w:lineRule="auto"/>
        <w:ind w:firstLine="2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New members</w:t>
      </w:r>
    </w:p>
    <w:p w14:paraId="143430B2" w14:textId="77777777" w:rsidR="00A36180" w:rsidRPr="00A36180" w:rsidRDefault="00A36180" w:rsidP="00A36180">
      <w:pPr>
        <w:spacing w:after="200" w:line="276" w:lineRule="auto"/>
        <w:ind w:left="747"/>
        <w:contextualSpacing/>
        <w:rPr>
          <w:rFonts w:ascii="Century Gothic" w:eastAsiaTheme="minorHAnsi" w:hAnsi="Century Gothic" w:cstheme="minorBidi"/>
          <w:sz w:val="20"/>
          <w:szCs w:val="20"/>
        </w:rPr>
      </w:pPr>
    </w:p>
    <w:p w14:paraId="534C931A" w14:textId="7FFF416A" w:rsidR="00A36180" w:rsidRDefault="00A36180" w:rsidP="00A36180">
      <w:pPr>
        <w:numPr>
          <w:ilvl w:val="0"/>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Quorum to constitute a meeting</w:t>
      </w:r>
    </w:p>
    <w:p w14:paraId="7E7D8241" w14:textId="77777777" w:rsidR="00A36180" w:rsidRPr="00A36180" w:rsidRDefault="00A36180" w:rsidP="00A36180">
      <w:pPr>
        <w:spacing w:after="200" w:line="276" w:lineRule="auto"/>
        <w:ind w:left="720"/>
        <w:contextualSpacing/>
        <w:rPr>
          <w:rFonts w:ascii="Century Gothic" w:eastAsiaTheme="minorHAnsi" w:hAnsi="Century Gothic" w:cstheme="minorBidi"/>
          <w:sz w:val="20"/>
          <w:szCs w:val="20"/>
        </w:rPr>
      </w:pPr>
    </w:p>
    <w:p w14:paraId="3BB41F18" w14:textId="77777777"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Previous AGM minutes</w:t>
      </w:r>
    </w:p>
    <w:p w14:paraId="08199C9C" w14:textId="77777777" w:rsidR="00A36180" w:rsidRPr="00A36180" w:rsidRDefault="00A36180" w:rsidP="00A36180">
      <w:pPr>
        <w:numPr>
          <w:ilvl w:val="1"/>
          <w:numId w:val="9"/>
        </w:numPr>
        <w:spacing w:after="200" w:line="276" w:lineRule="auto"/>
        <w:ind w:left="1456" w:hanging="736"/>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w:t>
      </w:r>
    </w:p>
    <w:p w14:paraId="5999CBAF" w14:textId="313CE9FE" w:rsidR="00A36180" w:rsidRDefault="00A36180" w:rsidP="008D683A">
      <w:pPr>
        <w:numPr>
          <w:ilvl w:val="1"/>
          <w:numId w:val="9"/>
        </w:numPr>
        <w:spacing w:after="200" w:line="276" w:lineRule="auto"/>
        <w:ind w:left="1456" w:hanging="74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Matters arising</w:t>
      </w:r>
    </w:p>
    <w:p w14:paraId="08E97A23" w14:textId="77777777" w:rsidR="00A36180" w:rsidRPr="00A36180" w:rsidRDefault="00A36180" w:rsidP="00A36180">
      <w:pPr>
        <w:spacing w:after="200" w:line="276" w:lineRule="auto"/>
        <w:ind w:left="1456"/>
        <w:contextualSpacing/>
        <w:rPr>
          <w:rFonts w:ascii="Century Gothic" w:eastAsiaTheme="minorHAnsi" w:hAnsi="Century Gothic" w:cstheme="minorBidi"/>
          <w:sz w:val="20"/>
          <w:szCs w:val="20"/>
        </w:rPr>
      </w:pPr>
    </w:p>
    <w:p w14:paraId="7C27EF8F" w14:textId="404BC6E0"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Chair</w:t>
      </w:r>
      <w:r w:rsidR="007A3A1D">
        <w:rPr>
          <w:rFonts w:ascii="Century Gothic" w:eastAsiaTheme="minorHAnsi" w:hAnsi="Century Gothic" w:cstheme="minorBidi"/>
          <w:sz w:val="20"/>
          <w:szCs w:val="20"/>
        </w:rPr>
        <w:t>person</w:t>
      </w:r>
      <w:r w:rsidRPr="00A36180">
        <w:rPr>
          <w:rFonts w:ascii="Century Gothic" w:eastAsiaTheme="minorHAnsi" w:hAnsi="Century Gothic" w:cstheme="minorBidi"/>
          <w:sz w:val="20"/>
          <w:szCs w:val="20"/>
        </w:rPr>
        <w:t>’s Report</w:t>
      </w:r>
    </w:p>
    <w:p w14:paraId="231E2BE0" w14:textId="00533D29" w:rsid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Feedback on operations 20</w:t>
      </w:r>
      <w:r w:rsidR="00654417">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3</w:t>
      </w:r>
      <w:r w:rsidR="00D22710">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4</w:t>
      </w:r>
    </w:p>
    <w:p w14:paraId="145E07AB" w14:textId="3C4FFB48" w:rsidR="007E329E" w:rsidRDefault="007E329E" w:rsidP="00A36180">
      <w:pPr>
        <w:numPr>
          <w:ilvl w:val="0"/>
          <w:numId w:val="9"/>
        </w:numPr>
        <w:spacing w:after="200" w:line="276" w:lineRule="auto"/>
        <w:rPr>
          <w:rFonts w:ascii="Century Gothic" w:eastAsiaTheme="minorHAnsi" w:hAnsi="Century Gothic" w:cstheme="minorBidi"/>
          <w:sz w:val="20"/>
          <w:szCs w:val="20"/>
        </w:rPr>
      </w:pPr>
      <w:r>
        <w:rPr>
          <w:rFonts w:ascii="Century Gothic" w:eastAsiaTheme="minorHAnsi" w:hAnsi="Century Gothic" w:cstheme="minorBidi"/>
          <w:sz w:val="20"/>
          <w:szCs w:val="20"/>
        </w:rPr>
        <w:t>Approval of the Annual Report for 2023/24</w:t>
      </w:r>
    </w:p>
    <w:p w14:paraId="5785EBA4" w14:textId="15EF0DE9"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Noting of Audited Financial Statements 20</w:t>
      </w:r>
      <w:r w:rsidR="00654417">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3</w:t>
      </w:r>
      <w:r w:rsidRPr="00A36180">
        <w:rPr>
          <w:rFonts w:ascii="Century Gothic" w:eastAsiaTheme="minorHAnsi" w:hAnsi="Century Gothic" w:cstheme="minorBidi"/>
          <w:sz w:val="20"/>
          <w:szCs w:val="20"/>
        </w:rPr>
        <w:t>/</w:t>
      </w:r>
      <w:r w:rsidR="00D22710">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4</w:t>
      </w:r>
    </w:p>
    <w:p w14:paraId="11C5CC4B" w14:textId="06A7D0B2" w:rsidR="00FF2BCE" w:rsidRPr="00FF2BCE" w:rsidRDefault="00A36180" w:rsidP="00FF2BCE">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Budget </w:t>
      </w:r>
    </w:p>
    <w:p w14:paraId="495BD9CC" w14:textId="0E2ACA53" w:rsidR="00E84791" w:rsidRDefault="00E84791" w:rsidP="00EA6531">
      <w:pPr>
        <w:numPr>
          <w:ilvl w:val="1"/>
          <w:numId w:val="9"/>
        </w:numPr>
        <w:spacing w:after="200" w:line="276" w:lineRule="auto"/>
        <w:contextualSpacing/>
        <w:rPr>
          <w:rFonts w:ascii="Century Gothic" w:eastAsiaTheme="minorHAnsi" w:hAnsi="Century Gothic" w:cstheme="minorBidi"/>
          <w:sz w:val="20"/>
          <w:szCs w:val="20"/>
        </w:rPr>
      </w:pPr>
      <w:r>
        <w:rPr>
          <w:rFonts w:ascii="Century Gothic" w:eastAsiaTheme="minorHAnsi" w:hAnsi="Century Gothic" w:cstheme="minorBidi"/>
          <w:sz w:val="20"/>
          <w:szCs w:val="20"/>
        </w:rPr>
        <w:t xml:space="preserve">Noting of additional surplus funds utilised in </w:t>
      </w:r>
      <w:r w:rsidR="00EA6531" w:rsidRPr="00EA6531">
        <w:rPr>
          <w:rFonts w:ascii="Century Gothic" w:eastAsiaTheme="minorHAnsi" w:hAnsi="Century Gothic" w:cstheme="minorBidi"/>
          <w:sz w:val="20"/>
          <w:szCs w:val="20"/>
        </w:rPr>
        <w:t xml:space="preserve">2023/24 </w:t>
      </w:r>
      <w:r>
        <w:rPr>
          <w:rFonts w:ascii="Century Gothic" w:eastAsiaTheme="minorHAnsi" w:hAnsi="Century Gothic" w:cstheme="minorBidi"/>
          <w:sz w:val="20"/>
          <w:szCs w:val="20"/>
        </w:rPr>
        <w:t>(approved by the Board)</w:t>
      </w:r>
      <w:r w:rsidR="000822D8" w:rsidRPr="000822D8">
        <w:t xml:space="preserve"> </w:t>
      </w:r>
    </w:p>
    <w:p w14:paraId="671EB5E9" w14:textId="22DD8127" w:rsidR="00E84791" w:rsidRDefault="00E84791" w:rsidP="000822D8">
      <w:pPr>
        <w:numPr>
          <w:ilvl w:val="1"/>
          <w:numId w:val="9"/>
        </w:numPr>
        <w:spacing w:after="200" w:line="276" w:lineRule="auto"/>
        <w:contextualSpacing/>
        <w:rPr>
          <w:rFonts w:ascii="Century Gothic" w:eastAsiaTheme="minorHAnsi" w:hAnsi="Century Gothic" w:cstheme="minorBidi"/>
          <w:sz w:val="20"/>
          <w:szCs w:val="20"/>
        </w:rPr>
      </w:pPr>
      <w:r>
        <w:rPr>
          <w:rFonts w:ascii="Century Gothic" w:eastAsiaTheme="minorHAnsi" w:hAnsi="Century Gothic" w:cstheme="minorBidi"/>
          <w:sz w:val="20"/>
          <w:szCs w:val="20"/>
        </w:rPr>
        <w:t>Approval of additional surplus funds utilisation for 202</w:t>
      </w:r>
      <w:r w:rsidR="00EA6531">
        <w:rPr>
          <w:rFonts w:ascii="Century Gothic" w:eastAsiaTheme="minorHAnsi" w:hAnsi="Century Gothic" w:cstheme="minorBidi"/>
          <w:sz w:val="20"/>
          <w:szCs w:val="20"/>
        </w:rPr>
        <w:t>4</w:t>
      </w:r>
      <w:r w:rsidR="00E756A5">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5</w:t>
      </w:r>
      <w:r w:rsidR="000822D8">
        <w:rPr>
          <w:rFonts w:ascii="Century Gothic" w:eastAsiaTheme="minorHAnsi" w:hAnsi="Century Gothic" w:cstheme="minorBidi"/>
          <w:sz w:val="20"/>
          <w:szCs w:val="20"/>
        </w:rPr>
        <w:t xml:space="preserve"> </w:t>
      </w:r>
    </w:p>
    <w:p w14:paraId="756D69AA" w14:textId="08AB5039" w:rsidR="00A36180" w:rsidRPr="00A36180" w:rsidRDefault="00A36180" w:rsidP="000822D8">
      <w:pPr>
        <w:numPr>
          <w:ilvl w:val="1"/>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surplus funds utilisation for 20</w:t>
      </w:r>
      <w:r>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5</w:t>
      </w:r>
      <w:r>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6</w:t>
      </w:r>
      <w:r w:rsidR="000822D8">
        <w:rPr>
          <w:rFonts w:ascii="Century Gothic" w:eastAsiaTheme="minorHAnsi" w:hAnsi="Century Gothic" w:cstheme="minorBidi"/>
          <w:sz w:val="20"/>
          <w:szCs w:val="20"/>
        </w:rPr>
        <w:t xml:space="preserve"> </w:t>
      </w:r>
    </w:p>
    <w:p w14:paraId="017B93F3" w14:textId="7F1E4DFB" w:rsidR="00A36180" w:rsidRDefault="00A36180" w:rsidP="000822D8">
      <w:pPr>
        <w:numPr>
          <w:ilvl w:val="1"/>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the budget for 20</w:t>
      </w:r>
      <w:r>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5</w:t>
      </w:r>
      <w:r w:rsidR="00D22710">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6</w:t>
      </w:r>
    </w:p>
    <w:p w14:paraId="49CE2100" w14:textId="77777777" w:rsidR="00A36180" w:rsidRPr="00A36180" w:rsidRDefault="00A36180" w:rsidP="00A36180">
      <w:pPr>
        <w:spacing w:after="200" w:line="276" w:lineRule="auto"/>
        <w:ind w:left="1452"/>
        <w:contextualSpacing/>
        <w:rPr>
          <w:rFonts w:ascii="Century Gothic" w:eastAsiaTheme="minorHAnsi" w:hAnsi="Century Gothic" w:cstheme="minorBidi"/>
          <w:sz w:val="20"/>
          <w:szCs w:val="20"/>
        </w:rPr>
      </w:pPr>
    </w:p>
    <w:p w14:paraId="4091D578" w14:textId="75BB83E8" w:rsid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the implementation plan for 20</w:t>
      </w:r>
      <w:r>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5</w:t>
      </w:r>
      <w:r w:rsidR="00E756A5">
        <w:rPr>
          <w:rFonts w:ascii="Century Gothic" w:eastAsiaTheme="minorHAnsi" w:hAnsi="Century Gothic" w:cstheme="minorBidi"/>
          <w:sz w:val="20"/>
          <w:szCs w:val="20"/>
        </w:rPr>
        <w:t>/2</w:t>
      </w:r>
      <w:r w:rsidR="00EA6531">
        <w:rPr>
          <w:rFonts w:ascii="Century Gothic" w:eastAsiaTheme="minorHAnsi" w:hAnsi="Century Gothic" w:cstheme="minorBidi"/>
          <w:sz w:val="20"/>
          <w:szCs w:val="20"/>
        </w:rPr>
        <w:t>6</w:t>
      </w:r>
    </w:p>
    <w:p w14:paraId="7D4CDE5B" w14:textId="77777777" w:rsidR="006E5D5D" w:rsidRPr="006022E7" w:rsidRDefault="00E756A5" w:rsidP="006E5D5D">
      <w:pPr>
        <w:numPr>
          <w:ilvl w:val="0"/>
          <w:numId w:val="9"/>
        </w:numPr>
        <w:spacing w:after="200" w:line="276" w:lineRule="auto"/>
        <w:ind w:hanging="453"/>
        <w:rPr>
          <w:rFonts w:ascii="Century Gothic" w:eastAsiaTheme="minorHAnsi" w:hAnsi="Century Gothic" w:cstheme="minorBidi"/>
          <w:sz w:val="20"/>
          <w:szCs w:val="20"/>
        </w:rPr>
      </w:pPr>
      <w:r w:rsidRPr="006022E7">
        <w:rPr>
          <w:rFonts w:ascii="Century Gothic" w:eastAsiaTheme="minorHAnsi" w:hAnsi="Century Gothic" w:cstheme="minorBidi"/>
          <w:sz w:val="20"/>
          <w:szCs w:val="20"/>
        </w:rPr>
        <w:t>Appointment of a R</w:t>
      </w:r>
      <w:r w:rsidR="00A36180" w:rsidRPr="006022E7">
        <w:rPr>
          <w:rFonts w:ascii="Century Gothic" w:eastAsiaTheme="minorHAnsi" w:hAnsi="Century Gothic" w:cstheme="minorBidi"/>
          <w:sz w:val="20"/>
          <w:szCs w:val="20"/>
        </w:rPr>
        <w:t xml:space="preserve">egistered </w:t>
      </w:r>
      <w:r w:rsidRPr="006022E7">
        <w:rPr>
          <w:rFonts w:ascii="Century Gothic" w:eastAsiaTheme="minorHAnsi" w:hAnsi="Century Gothic" w:cstheme="minorBidi"/>
          <w:sz w:val="20"/>
          <w:szCs w:val="20"/>
        </w:rPr>
        <w:t>A</w:t>
      </w:r>
      <w:r w:rsidR="00A36180" w:rsidRPr="006022E7">
        <w:rPr>
          <w:rFonts w:ascii="Century Gothic" w:eastAsiaTheme="minorHAnsi" w:hAnsi="Century Gothic" w:cstheme="minorBidi"/>
          <w:sz w:val="20"/>
          <w:szCs w:val="20"/>
        </w:rPr>
        <w:t>uditor</w:t>
      </w:r>
    </w:p>
    <w:p w14:paraId="1CC96E85" w14:textId="77777777" w:rsidR="006E5D5D" w:rsidRPr="006022E7"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022E7">
        <w:rPr>
          <w:rFonts w:ascii="Century Gothic" w:eastAsiaTheme="minorHAnsi" w:hAnsi="Century Gothic" w:cstheme="minorBidi"/>
          <w:sz w:val="20"/>
          <w:szCs w:val="20"/>
        </w:rPr>
        <w:t>Confirmation of Company Secretary</w:t>
      </w:r>
    </w:p>
    <w:p w14:paraId="4DBF67E6" w14:textId="50D31BB7" w:rsidR="00131BD4" w:rsidRDefault="00A36180" w:rsidP="00131BD4">
      <w:pPr>
        <w:numPr>
          <w:ilvl w:val="0"/>
          <w:numId w:val="9"/>
        </w:numPr>
        <w:spacing w:after="200" w:line="276" w:lineRule="auto"/>
        <w:ind w:hanging="453"/>
        <w:rPr>
          <w:rFonts w:ascii="Century Gothic" w:eastAsiaTheme="minorHAnsi" w:hAnsi="Century Gothic" w:cstheme="minorBidi"/>
          <w:sz w:val="20"/>
          <w:szCs w:val="20"/>
        </w:rPr>
      </w:pPr>
      <w:r w:rsidRPr="006022E7">
        <w:rPr>
          <w:rFonts w:ascii="Century Gothic" w:eastAsiaTheme="minorHAnsi" w:hAnsi="Century Gothic" w:cstheme="minorBidi"/>
          <w:sz w:val="20"/>
          <w:szCs w:val="20"/>
        </w:rPr>
        <w:t>Election of Board Members</w:t>
      </w:r>
    </w:p>
    <w:p w14:paraId="39055F60" w14:textId="77777777" w:rsid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t>General</w:t>
      </w:r>
    </w:p>
    <w:p w14:paraId="765B20E3" w14:textId="77777777" w:rsid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lastRenderedPageBreak/>
        <w:t>Q &amp; A</w:t>
      </w:r>
    </w:p>
    <w:p w14:paraId="62E364B6" w14:textId="6C3CDF9B" w:rsidR="00A36180"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t>Adjournment</w:t>
      </w:r>
    </w:p>
    <w:p w14:paraId="48A39F38" w14:textId="35EE966C" w:rsidR="00B30AEC" w:rsidRPr="006E5D5D" w:rsidRDefault="000E0D93" w:rsidP="006E5D5D">
      <w:pPr>
        <w:numPr>
          <w:ilvl w:val="0"/>
          <w:numId w:val="9"/>
        </w:numPr>
        <w:spacing w:after="200" w:line="276" w:lineRule="auto"/>
        <w:ind w:hanging="453"/>
        <w:rPr>
          <w:rFonts w:ascii="Century Gothic" w:eastAsiaTheme="minorHAnsi" w:hAnsi="Century Gothic" w:cstheme="minorBidi"/>
          <w:sz w:val="20"/>
          <w:szCs w:val="20"/>
        </w:rPr>
      </w:pPr>
      <w:r>
        <w:rPr>
          <w:rFonts w:ascii="Century Gothic" w:eastAsiaTheme="minorHAnsi" w:hAnsi="Century Gothic" w:cstheme="minorBidi"/>
          <w:sz w:val="20"/>
          <w:szCs w:val="20"/>
        </w:rPr>
        <w:t>Lucky Draw</w:t>
      </w:r>
    </w:p>
    <w:p w14:paraId="07BA875C" w14:textId="3171249B" w:rsidR="002F6BB5" w:rsidRPr="00B70BC0" w:rsidRDefault="002F6BB5" w:rsidP="00776233">
      <w:pPr>
        <w:jc w:val="both"/>
        <w:rPr>
          <w:rFonts w:ascii="Arial" w:hAnsi="Arial" w:cs="Arial"/>
          <w:b/>
          <w:sz w:val="22"/>
          <w:szCs w:val="22"/>
        </w:rPr>
      </w:pPr>
      <w:r w:rsidRPr="00B70BC0">
        <w:rPr>
          <w:rFonts w:ascii="Arial" w:hAnsi="Arial" w:cs="Arial"/>
          <w:b/>
          <w:sz w:val="22"/>
          <w:szCs w:val="22"/>
        </w:rPr>
        <w:t>Please note the following:</w:t>
      </w:r>
    </w:p>
    <w:p w14:paraId="19E7861A" w14:textId="77777777" w:rsidR="002F6BB5" w:rsidRPr="00B70BC0" w:rsidRDefault="002F6BB5" w:rsidP="00776233">
      <w:pPr>
        <w:jc w:val="both"/>
        <w:rPr>
          <w:rFonts w:ascii="Arial" w:hAnsi="Arial" w:cs="Arial"/>
          <w:b/>
          <w:sz w:val="22"/>
          <w:szCs w:val="22"/>
        </w:rPr>
      </w:pPr>
    </w:p>
    <w:p w14:paraId="62105754" w14:textId="18BF81BF" w:rsidR="00776233" w:rsidRPr="00B70BC0" w:rsidRDefault="00776233" w:rsidP="00776233">
      <w:pPr>
        <w:jc w:val="both"/>
        <w:rPr>
          <w:rFonts w:ascii="Arial" w:hAnsi="Arial" w:cs="Arial"/>
          <w:b/>
          <w:sz w:val="22"/>
          <w:szCs w:val="22"/>
        </w:rPr>
      </w:pPr>
      <w:r w:rsidRPr="00B70BC0">
        <w:rPr>
          <w:rFonts w:ascii="Arial" w:hAnsi="Arial" w:cs="Arial"/>
          <w:b/>
          <w:sz w:val="22"/>
          <w:szCs w:val="22"/>
        </w:rPr>
        <w:t xml:space="preserve">The present Directors of the </w:t>
      </w:r>
      <w:r w:rsidR="00E832C5">
        <w:rPr>
          <w:rFonts w:ascii="Arial" w:hAnsi="Arial" w:cs="Arial"/>
          <w:b/>
          <w:sz w:val="22"/>
          <w:szCs w:val="22"/>
        </w:rPr>
        <w:t xml:space="preserve">Triangle Industrial </w:t>
      </w:r>
      <w:r w:rsidR="00A36180">
        <w:rPr>
          <w:rFonts w:ascii="Arial" w:hAnsi="Arial" w:cs="Arial"/>
          <w:b/>
          <w:sz w:val="22"/>
          <w:szCs w:val="22"/>
        </w:rPr>
        <w:t>CID</w:t>
      </w:r>
      <w:r w:rsidR="006B3D79">
        <w:rPr>
          <w:rFonts w:ascii="Arial" w:hAnsi="Arial" w:cs="Arial"/>
          <w:b/>
          <w:sz w:val="22"/>
          <w:szCs w:val="22"/>
        </w:rPr>
        <w:t xml:space="preserve"> </w:t>
      </w:r>
      <w:r w:rsidRPr="00B70BC0">
        <w:rPr>
          <w:rFonts w:ascii="Arial" w:hAnsi="Arial" w:cs="Arial"/>
          <w:b/>
          <w:sz w:val="22"/>
          <w:szCs w:val="22"/>
        </w:rPr>
        <w:t>and their respective portfolios are:</w:t>
      </w:r>
    </w:p>
    <w:p w14:paraId="27F32116" w14:textId="77777777" w:rsidR="00776233" w:rsidRPr="00B70BC0" w:rsidRDefault="00776233" w:rsidP="00776233">
      <w:pPr>
        <w:jc w:val="both"/>
        <w:rPr>
          <w:rFonts w:ascii="Arial" w:hAnsi="Arial" w:cs="Arial"/>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5"/>
        <w:gridCol w:w="6105"/>
      </w:tblGrid>
      <w:tr w:rsidR="00B70BC0" w:rsidRPr="00B70BC0" w14:paraId="5B3F672E" w14:textId="77777777" w:rsidTr="00E832C5">
        <w:tc>
          <w:tcPr>
            <w:tcW w:w="4385" w:type="dxa"/>
            <w:shd w:val="clear" w:color="auto" w:fill="D9D9D9" w:themeFill="background1" w:themeFillShade="D9"/>
          </w:tcPr>
          <w:p w14:paraId="35490E3A" w14:textId="77777777" w:rsidR="00B70BC0" w:rsidRPr="00B70BC0" w:rsidRDefault="00B70BC0" w:rsidP="00BE0B6A">
            <w:pPr>
              <w:jc w:val="both"/>
              <w:rPr>
                <w:rFonts w:ascii="Arial" w:hAnsi="Arial" w:cs="Arial"/>
                <w:sz w:val="22"/>
                <w:szCs w:val="22"/>
              </w:rPr>
            </w:pPr>
            <w:r w:rsidRPr="00B70BC0">
              <w:rPr>
                <w:rFonts w:ascii="Arial" w:hAnsi="Arial" w:cs="Arial"/>
                <w:sz w:val="22"/>
                <w:szCs w:val="22"/>
              </w:rPr>
              <w:t>Name</w:t>
            </w:r>
          </w:p>
        </w:tc>
        <w:tc>
          <w:tcPr>
            <w:tcW w:w="6105" w:type="dxa"/>
            <w:shd w:val="clear" w:color="auto" w:fill="D9D9D9" w:themeFill="background1" w:themeFillShade="D9"/>
          </w:tcPr>
          <w:p w14:paraId="4EB39A9D" w14:textId="06A0856C" w:rsidR="00B70BC0" w:rsidRPr="00B70BC0" w:rsidRDefault="00B70BC0" w:rsidP="00A36180">
            <w:pPr>
              <w:jc w:val="both"/>
              <w:rPr>
                <w:rFonts w:ascii="Arial" w:hAnsi="Arial" w:cs="Arial"/>
                <w:sz w:val="22"/>
                <w:szCs w:val="22"/>
              </w:rPr>
            </w:pPr>
            <w:r w:rsidRPr="00B70BC0">
              <w:rPr>
                <w:rFonts w:ascii="Arial" w:hAnsi="Arial" w:cs="Arial"/>
                <w:sz w:val="22"/>
                <w:szCs w:val="22"/>
              </w:rPr>
              <w:t xml:space="preserve">Current </w:t>
            </w:r>
            <w:r w:rsidR="00A36180">
              <w:rPr>
                <w:rFonts w:ascii="Arial" w:hAnsi="Arial" w:cs="Arial"/>
                <w:sz w:val="22"/>
                <w:szCs w:val="22"/>
              </w:rPr>
              <w:t>CID</w:t>
            </w:r>
            <w:r w:rsidRPr="00B70BC0">
              <w:rPr>
                <w:rFonts w:ascii="Arial" w:hAnsi="Arial" w:cs="Arial"/>
                <w:sz w:val="22"/>
                <w:szCs w:val="22"/>
              </w:rPr>
              <w:t xml:space="preserve"> Portfolio</w:t>
            </w:r>
          </w:p>
        </w:tc>
      </w:tr>
      <w:tr w:rsidR="00B70BC0" w:rsidRPr="00B70BC0" w14:paraId="6391C0EC" w14:textId="77777777" w:rsidTr="00E832C5">
        <w:tc>
          <w:tcPr>
            <w:tcW w:w="4385" w:type="dxa"/>
          </w:tcPr>
          <w:p w14:paraId="2A662A00" w14:textId="286E48DF" w:rsidR="00B70BC0" w:rsidRPr="00B70BC0" w:rsidRDefault="00270F15" w:rsidP="00BE0B6A">
            <w:pPr>
              <w:jc w:val="both"/>
              <w:rPr>
                <w:rFonts w:ascii="Arial" w:hAnsi="Arial" w:cs="Arial"/>
                <w:sz w:val="22"/>
                <w:szCs w:val="22"/>
              </w:rPr>
            </w:pPr>
            <w:r>
              <w:rPr>
                <w:rFonts w:ascii="Arial" w:hAnsi="Arial" w:cs="Arial"/>
                <w:sz w:val="22"/>
                <w:szCs w:val="22"/>
              </w:rPr>
              <w:t>Gregory Horsburgh</w:t>
            </w:r>
          </w:p>
        </w:tc>
        <w:tc>
          <w:tcPr>
            <w:tcW w:w="6105" w:type="dxa"/>
          </w:tcPr>
          <w:p w14:paraId="2C66171F" w14:textId="05DC9BAC" w:rsidR="00B70BC0" w:rsidRPr="00B70BC0" w:rsidRDefault="00817CD5" w:rsidP="00BE0B6A">
            <w:pPr>
              <w:jc w:val="both"/>
              <w:rPr>
                <w:rFonts w:ascii="Arial" w:hAnsi="Arial" w:cs="Arial"/>
                <w:sz w:val="22"/>
                <w:szCs w:val="22"/>
              </w:rPr>
            </w:pPr>
            <w:r>
              <w:rPr>
                <w:rFonts w:ascii="Arial" w:hAnsi="Arial" w:cs="Arial"/>
                <w:sz w:val="22"/>
                <w:szCs w:val="22"/>
              </w:rPr>
              <w:t>Chairperson and Safety</w:t>
            </w:r>
          </w:p>
        </w:tc>
      </w:tr>
      <w:tr w:rsidR="00B70BC0" w:rsidRPr="00B70BC0" w14:paraId="61AF89FA" w14:textId="77777777" w:rsidTr="00E832C5">
        <w:tc>
          <w:tcPr>
            <w:tcW w:w="4385" w:type="dxa"/>
          </w:tcPr>
          <w:p w14:paraId="69A31492" w14:textId="055D73C4" w:rsidR="00B70BC0" w:rsidRPr="00B70BC0" w:rsidRDefault="00270F15" w:rsidP="00BE0B6A">
            <w:pPr>
              <w:jc w:val="both"/>
              <w:rPr>
                <w:rFonts w:ascii="Arial" w:hAnsi="Arial" w:cs="Arial"/>
                <w:sz w:val="22"/>
                <w:szCs w:val="22"/>
              </w:rPr>
            </w:pPr>
            <w:r>
              <w:rPr>
                <w:rFonts w:ascii="Arial" w:hAnsi="Arial" w:cs="Arial"/>
                <w:sz w:val="22"/>
                <w:szCs w:val="22"/>
              </w:rPr>
              <w:t>Nelia Jansen</w:t>
            </w:r>
          </w:p>
        </w:tc>
        <w:tc>
          <w:tcPr>
            <w:tcW w:w="6105" w:type="dxa"/>
          </w:tcPr>
          <w:p w14:paraId="30590207" w14:textId="4601C918" w:rsidR="00B70BC0" w:rsidRPr="00B70BC0" w:rsidRDefault="00817CD5" w:rsidP="00BE0B6A">
            <w:pPr>
              <w:jc w:val="both"/>
              <w:rPr>
                <w:rFonts w:ascii="Arial" w:hAnsi="Arial" w:cs="Arial"/>
                <w:sz w:val="22"/>
                <w:szCs w:val="22"/>
              </w:rPr>
            </w:pPr>
            <w:r>
              <w:rPr>
                <w:rFonts w:ascii="Arial" w:hAnsi="Arial" w:cs="Arial"/>
                <w:sz w:val="22"/>
                <w:szCs w:val="22"/>
              </w:rPr>
              <w:t>Vice-chairperson and Finance</w:t>
            </w:r>
          </w:p>
        </w:tc>
      </w:tr>
      <w:tr w:rsidR="00B70BC0" w:rsidRPr="00B70BC0" w14:paraId="628C40E3" w14:textId="77777777" w:rsidTr="00E832C5">
        <w:tc>
          <w:tcPr>
            <w:tcW w:w="4385" w:type="dxa"/>
          </w:tcPr>
          <w:p w14:paraId="264D27F2" w14:textId="7608AE41" w:rsidR="00B70BC0" w:rsidRPr="00B70BC0" w:rsidRDefault="008D3AA2" w:rsidP="00BE0B6A">
            <w:pPr>
              <w:jc w:val="both"/>
              <w:rPr>
                <w:rFonts w:ascii="Arial" w:hAnsi="Arial" w:cs="Arial"/>
                <w:sz w:val="22"/>
                <w:szCs w:val="22"/>
              </w:rPr>
            </w:pPr>
            <w:r>
              <w:rPr>
                <w:rFonts w:ascii="Arial" w:hAnsi="Arial" w:cs="Arial"/>
                <w:sz w:val="22"/>
                <w:szCs w:val="22"/>
              </w:rPr>
              <w:t xml:space="preserve">Anthonie Meyer </w:t>
            </w:r>
          </w:p>
        </w:tc>
        <w:tc>
          <w:tcPr>
            <w:tcW w:w="6105" w:type="dxa"/>
          </w:tcPr>
          <w:p w14:paraId="79022682" w14:textId="7E23877E" w:rsidR="00B70BC0" w:rsidRPr="00B70BC0" w:rsidRDefault="00F12CF4" w:rsidP="00BE0B6A">
            <w:pPr>
              <w:jc w:val="both"/>
              <w:rPr>
                <w:rFonts w:ascii="Arial" w:hAnsi="Arial" w:cs="Arial"/>
                <w:sz w:val="22"/>
                <w:szCs w:val="22"/>
              </w:rPr>
            </w:pPr>
            <w:r>
              <w:rPr>
                <w:rFonts w:ascii="Arial" w:hAnsi="Arial" w:cs="Arial"/>
                <w:sz w:val="22"/>
                <w:szCs w:val="22"/>
              </w:rPr>
              <w:t>Cleansing</w:t>
            </w:r>
          </w:p>
        </w:tc>
      </w:tr>
      <w:tr w:rsidR="00E832C5" w:rsidRPr="00B70BC0" w14:paraId="38932978" w14:textId="77777777" w:rsidTr="00E832C5">
        <w:tc>
          <w:tcPr>
            <w:tcW w:w="4385" w:type="dxa"/>
          </w:tcPr>
          <w:p w14:paraId="073914D0" w14:textId="579F14C3" w:rsidR="00E832C5" w:rsidRPr="00B70BC0" w:rsidRDefault="008D3AA2" w:rsidP="00BE0B6A">
            <w:pPr>
              <w:jc w:val="both"/>
              <w:rPr>
                <w:rFonts w:ascii="Arial" w:hAnsi="Arial" w:cs="Arial"/>
                <w:sz w:val="22"/>
                <w:szCs w:val="22"/>
              </w:rPr>
            </w:pPr>
            <w:r>
              <w:rPr>
                <w:rFonts w:ascii="Arial" w:hAnsi="Arial" w:cs="Arial"/>
                <w:sz w:val="22"/>
                <w:szCs w:val="22"/>
              </w:rPr>
              <w:t>Christopher Boltman</w:t>
            </w:r>
          </w:p>
        </w:tc>
        <w:tc>
          <w:tcPr>
            <w:tcW w:w="6105" w:type="dxa"/>
          </w:tcPr>
          <w:p w14:paraId="33E0225D" w14:textId="7348475D" w:rsidR="00E832C5" w:rsidRPr="00B70BC0" w:rsidRDefault="00F12CF4" w:rsidP="00BE0B6A">
            <w:pPr>
              <w:jc w:val="both"/>
              <w:rPr>
                <w:rFonts w:ascii="Arial" w:hAnsi="Arial" w:cs="Arial"/>
                <w:sz w:val="22"/>
                <w:szCs w:val="22"/>
              </w:rPr>
            </w:pPr>
            <w:r>
              <w:rPr>
                <w:rFonts w:ascii="Arial" w:hAnsi="Arial" w:cs="Arial"/>
                <w:sz w:val="22"/>
                <w:szCs w:val="22"/>
              </w:rPr>
              <w:t>Environmental</w:t>
            </w:r>
          </w:p>
        </w:tc>
      </w:tr>
      <w:tr w:rsidR="00E832C5" w:rsidRPr="00B70BC0" w14:paraId="335F0F05" w14:textId="77777777" w:rsidTr="00E832C5">
        <w:tc>
          <w:tcPr>
            <w:tcW w:w="4385" w:type="dxa"/>
          </w:tcPr>
          <w:p w14:paraId="43025D8B" w14:textId="3EF3C7E6" w:rsidR="00E832C5" w:rsidRPr="00B70BC0" w:rsidRDefault="008D3AA2" w:rsidP="00BE0B6A">
            <w:pPr>
              <w:jc w:val="both"/>
              <w:rPr>
                <w:rFonts w:ascii="Arial" w:hAnsi="Arial" w:cs="Arial"/>
                <w:sz w:val="22"/>
                <w:szCs w:val="22"/>
              </w:rPr>
            </w:pPr>
            <w:r>
              <w:rPr>
                <w:rFonts w:ascii="Arial" w:hAnsi="Arial" w:cs="Arial"/>
                <w:sz w:val="22"/>
                <w:szCs w:val="22"/>
              </w:rPr>
              <w:t>Robert Boyd</w:t>
            </w:r>
          </w:p>
        </w:tc>
        <w:tc>
          <w:tcPr>
            <w:tcW w:w="6105" w:type="dxa"/>
          </w:tcPr>
          <w:p w14:paraId="4CCB6E9B" w14:textId="293D0D64" w:rsidR="00E832C5" w:rsidRPr="00B70BC0" w:rsidRDefault="00F12CF4" w:rsidP="00BE0B6A">
            <w:pPr>
              <w:jc w:val="both"/>
              <w:rPr>
                <w:rFonts w:ascii="Arial" w:hAnsi="Arial" w:cs="Arial"/>
                <w:sz w:val="22"/>
                <w:szCs w:val="22"/>
              </w:rPr>
            </w:pPr>
            <w:r>
              <w:rPr>
                <w:rFonts w:ascii="Arial" w:hAnsi="Arial" w:cs="Arial"/>
                <w:sz w:val="22"/>
                <w:szCs w:val="22"/>
              </w:rPr>
              <w:t>Marketing</w:t>
            </w:r>
          </w:p>
        </w:tc>
      </w:tr>
      <w:tr w:rsidR="00B70BC0" w:rsidRPr="00B70BC0" w14:paraId="003D4D87" w14:textId="77777777" w:rsidTr="00E832C5">
        <w:tc>
          <w:tcPr>
            <w:tcW w:w="4385" w:type="dxa"/>
          </w:tcPr>
          <w:p w14:paraId="39A22174" w14:textId="56E4C3FC" w:rsidR="00B70BC0" w:rsidRPr="00B70BC0" w:rsidRDefault="00817CD5" w:rsidP="00BE0B6A">
            <w:pPr>
              <w:jc w:val="both"/>
              <w:rPr>
                <w:rFonts w:ascii="Arial" w:hAnsi="Arial" w:cs="Arial"/>
                <w:sz w:val="22"/>
                <w:szCs w:val="22"/>
              </w:rPr>
            </w:pPr>
            <w:r>
              <w:rPr>
                <w:rFonts w:ascii="Arial" w:hAnsi="Arial" w:cs="Arial"/>
                <w:sz w:val="22"/>
                <w:szCs w:val="22"/>
              </w:rPr>
              <w:t>Steven McCarthy</w:t>
            </w:r>
          </w:p>
        </w:tc>
        <w:tc>
          <w:tcPr>
            <w:tcW w:w="6105" w:type="dxa"/>
          </w:tcPr>
          <w:p w14:paraId="1BEA2294" w14:textId="7D7B0E94" w:rsidR="00B70BC0" w:rsidRPr="00B70BC0" w:rsidRDefault="00F12CF4" w:rsidP="00BE0B6A">
            <w:pPr>
              <w:jc w:val="both"/>
              <w:rPr>
                <w:rFonts w:ascii="Arial" w:hAnsi="Arial" w:cs="Arial"/>
                <w:sz w:val="22"/>
                <w:szCs w:val="22"/>
              </w:rPr>
            </w:pPr>
            <w:r>
              <w:rPr>
                <w:rFonts w:ascii="Arial" w:hAnsi="Arial" w:cs="Arial"/>
                <w:sz w:val="22"/>
                <w:szCs w:val="22"/>
              </w:rPr>
              <w:t>Social</w:t>
            </w:r>
          </w:p>
        </w:tc>
      </w:tr>
    </w:tbl>
    <w:p w14:paraId="4AD3EBA4" w14:textId="77777777" w:rsidR="0011698F" w:rsidRPr="00B70BC0" w:rsidRDefault="0011698F" w:rsidP="00795D6C">
      <w:pPr>
        <w:rPr>
          <w:rFonts w:ascii="Arial" w:hAnsi="Arial" w:cs="Arial"/>
          <w:sz w:val="20"/>
          <w:szCs w:val="20"/>
        </w:rPr>
      </w:pPr>
    </w:p>
    <w:p w14:paraId="3F03C3E1" w14:textId="77777777" w:rsidR="007D605B" w:rsidRPr="00B70BC0" w:rsidRDefault="007D605B" w:rsidP="00795D6C">
      <w:pPr>
        <w:rPr>
          <w:rFonts w:ascii="Arial" w:hAnsi="Arial" w:cs="Arial"/>
          <w:sz w:val="20"/>
          <w:szCs w:val="20"/>
        </w:rPr>
      </w:pPr>
    </w:p>
    <w:p w14:paraId="0E7E53AD" w14:textId="0DD69A8E" w:rsidR="007D605B" w:rsidRPr="00B70BC0" w:rsidRDefault="00FF2BCE" w:rsidP="007A3A1D">
      <w:pPr>
        <w:jc w:val="both"/>
        <w:rPr>
          <w:rFonts w:ascii="Arial" w:hAnsi="Arial" w:cs="Arial"/>
          <w:sz w:val="20"/>
          <w:szCs w:val="20"/>
          <w:lang w:val="en-ZA"/>
        </w:rPr>
      </w:pPr>
      <w:r>
        <w:rPr>
          <w:rFonts w:ascii="Arial" w:hAnsi="Arial" w:cs="Arial"/>
          <w:sz w:val="20"/>
          <w:szCs w:val="20"/>
          <w:lang w:val="en-ZA"/>
        </w:rPr>
        <w:t xml:space="preserve">The local community </w:t>
      </w:r>
      <w:r w:rsidRPr="00AB4451">
        <w:rPr>
          <w:rFonts w:ascii="Arial" w:hAnsi="Arial" w:cs="Arial"/>
          <w:sz w:val="20"/>
          <w:szCs w:val="20"/>
          <w:lang w:val="en-ZA"/>
        </w:rPr>
        <w:t>(including property owners, residents, tenants, body corporates, civic organisations and non-governmental, private sector or labour organisations)</w:t>
      </w:r>
      <w:r>
        <w:rPr>
          <w:rFonts w:ascii="Arial" w:hAnsi="Arial" w:cs="Arial"/>
          <w:sz w:val="20"/>
          <w:szCs w:val="20"/>
          <w:lang w:val="en-ZA"/>
        </w:rPr>
        <w:t xml:space="preserve">, </w:t>
      </w:r>
      <w:r w:rsidR="00F47B56">
        <w:rPr>
          <w:rFonts w:ascii="Arial" w:hAnsi="Arial" w:cs="Arial"/>
          <w:sz w:val="20"/>
          <w:szCs w:val="20"/>
          <w:lang w:val="en-ZA"/>
        </w:rPr>
        <w:t>stakeholders</w:t>
      </w:r>
      <w:r w:rsidR="00650965">
        <w:rPr>
          <w:rFonts w:ascii="Arial" w:hAnsi="Arial" w:cs="Arial"/>
          <w:sz w:val="20"/>
          <w:szCs w:val="20"/>
          <w:lang w:val="en-ZA"/>
        </w:rPr>
        <w:t xml:space="preserve"> and interested parties are invited to attend, h</w:t>
      </w:r>
      <w:r w:rsidR="007D605B" w:rsidRPr="00B70BC0">
        <w:rPr>
          <w:rFonts w:ascii="Arial" w:hAnsi="Arial" w:cs="Arial"/>
          <w:sz w:val="20"/>
          <w:szCs w:val="20"/>
          <w:lang w:val="en-ZA"/>
        </w:rPr>
        <w:t xml:space="preserve">owever, only </w:t>
      </w:r>
      <w:r>
        <w:rPr>
          <w:rFonts w:ascii="Arial" w:hAnsi="Arial" w:cs="Arial"/>
          <w:sz w:val="20"/>
          <w:szCs w:val="20"/>
          <w:lang w:val="en-ZA"/>
        </w:rPr>
        <w:t xml:space="preserve">property </w:t>
      </w:r>
      <w:r w:rsidR="007D605B" w:rsidRPr="00B70BC0">
        <w:rPr>
          <w:rFonts w:ascii="Arial" w:hAnsi="Arial" w:cs="Arial"/>
          <w:sz w:val="20"/>
          <w:szCs w:val="20"/>
          <w:lang w:val="en-ZA"/>
        </w:rPr>
        <w:t xml:space="preserve">owners registered as members of the company may vote. </w:t>
      </w:r>
    </w:p>
    <w:p w14:paraId="1F5CCB86"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5910E0D1" w14:textId="0E9924E5" w:rsidR="00FF2BCE" w:rsidRPr="00B46B48" w:rsidRDefault="00FF2BCE" w:rsidP="00EA6531">
      <w:pPr>
        <w:pStyle w:val="ListParagraph"/>
        <w:numPr>
          <w:ilvl w:val="0"/>
          <w:numId w:val="6"/>
        </w:numPr>
        <w:ind w:left="567"/>
        <w:jc w:val="both"/>
        <w:rPr>
          <w:rFonts w:ascii="Arial" w:hAnsi="Arial" w:cs="Arial"/>
          <w:sz w:val="20"/>
          <w:szCs w:val="20"/>
          <w:lang w:val="en-ZA"/>
        </w:rPr>
      </w:pPr>
      <w:r w:rsidRPr="00B46B48">
        <w:rPr>
          <w:rFonts w:ascii="Arial" w:hAnsi="Arial" w:cs="Arial"/>
          <w:sz w:val="20"/>
          <w:szCs w:val="20"/>
          <w:lang w:val="en-ZA"/>
        </w:rPr>
        <w:t>Per article 12.2.1 of the Memorandum of Incorporation (MOI), only property owners who are liable for paying the additional rate (additional rate payer</w:t>
      </w:r>
      <w:r w:rsidR="006706FD" w:rsidRPr="00B46B48">
        <w:rPr>
          <w:rFonts w:ascii="Arial" w:hAnsi="Arial" w:cs="Arial"/>
          <w:sz w:val="20"/>
          <w:szCs w:val="20"/>
          <w:lang w:val="en-ZA"/>
        </w:rPr>
        <w:t>s</w:t>
      </w:r>
      <w:r w:rsidRPr="00B46B48">
        <w:rPr>
          <w:rFonts w:ascii="Arial" w:hAnsi="Arial" w:cs="Arial"/>
          <w:sz w:val="20"/>
          <w:szCs w:val="20"/>
          <w:lang w:val="en-ZA"/>
        </w:rPr>
        <w:t>) are entitled to Membership of the Company.</w:t>
      </w:r>
    </w:p>
    <w:p w14:paraId="0EE6B0F8" w14:textId="77777777" w:rsidR="00FF2BCE" w:rsidRPr="00B46B48" w:rsidRDefault="00FF2BCE" w:rsidP="00B46B48">
      <w:pPr>
        <w:pStyle w:val="ListParagraph"/>
        <w:ind w:left="567"/>
        <w:jc w:val="both"/>
        <w:rPr>
          <w:rFonts w:ascii="Arial" w:hAnsi="Arial" w:cs="Arial"/>
          <w:sz w:val="20"/>
          <w:szCs w:val="20"/>
          <w:lang w:val="en-ZA"/>
        </w:rPr>
      </w:pPr>
    </w:p>
    <w:p w14:paraId="1BF8DB52" w14:textId="51A72317" w:rsidR="00EA6531" w:rsidRPr="00B46B48" w:rsidRDefault="00EA6531" w:rsidP="00EA6531">
      <w:pPr>
        <w:pStyle w:val="ListParagraph"/>
        <w:numPr>
          <w:ilvl w:val="0"/>
          <w:numId w:val="6"/>
        </w:numPr>
        <w:ind w:left="567"/>
        <w:jc w:val="both"/>
        <w:rPr>
          <w:rFonts w:ascii="Arial" w:hAnsi="Arial" w:cs="Arial"/>
          <w:sz w:val="20"/>
          <w:szCs w:val="20"/>
          <w:lang w:val="en-ZA"/>
        </w:rPr>
      </w:pPr>
      <w:r w:rsidRPr="00B46B48">
        <w:rPr>
          <w:rFonts w:ascii="Arial" w:hAnsi="Arial" w:cs="Arial"/>
          <w:sz w:val="20"/>
          <w:szCs w:val="20"/>
          <w:lang w:val="en-ZA"/>
        </w:rPr>
        <w:t xml:space="preserve">Per </w:t>
      </w:r>
      <w:r w:rsidR="00FF2BCE" w:rsidRPr="00B46B48">
        <w:rPr>
          <w:rFonts w:ascii="Arial" w:hAnsi="Arial" w:cs="Arial"/>
          <w:sz w:val="20"/>
          <w:szCs w:val="20"/>
          <w:lang w:val="en-ZA"/>
        </w:rPr>
        <w:t>article</w:t>
      </w:r>
      <w:r w:rsidRPr="00B46B48">
        <w:rPr>
          <w:rFonts w:ascii="Arial" w:hAnsi="Arial" w:cs="Arial"/>
          <w:sz w:val="20"/>
          <w:szCs w:val="20"/>
          <w:lang w:val="en-ZA"/>
        </w:rPr>
        <w:t xml:space="preserve"> 15.11.5 of the M</w:t>
      </w:r>
      <w:r w:rsidR="00FF2BCE" w:rsidRPr="00B46B48">
        <w:rPr>
          <w:rFonts w:ascii="Arial" w:hAnsi="Arial" w:cs="Arial"/>
          <w:sz w:val="20"/>
          <w:szCs w:val="20"/>
          <w:lang w:val="en-ZA"/>
        </w:rPr>
        <w:t>OI</w:t>
      </w:r>
      <w:r w:rsidRPr="00B46B48">
        <w:rPr>
          <w:rFonts w:ascii="Arial" w:hAnsi="Arial" w:cs="Arial"/>
          <w:sz w:val="20"/>
          <w:szCs w:val="20"/>
          <w:lang w:val="en-ZA"/>
        </w:rPr>
        <w:t xml:space="preserve">, </w:t>
      </w:r>
      <w:r w:rsidR="00093C68">
        <w:rPr>
          <w:rFonts w:ascii="Arial" w:hAnsi="Arial" w:cs="Arial"/>
          <w:sz w:val="20"/>
          <w:szCs w:val="20"/>
          <w:lang w:val="en-ZA"/>
        </w:rPr>
        <w:t>‘</w:t>
      </w:r>
      <w:r w:rsidR="00FF2BCE" w:rsidRPr="00B46B48">
        <w:rPr>
          <w:rFonts w:ascii="Arial" w:hAnsi="Arial" w:cs="Arial"/>
          <w:sz w:val="20"/>
          <w:szCs w:val="20"/>
          <w:lang w:val="en-ZA"/>
        </w:rPr>
        <w:t>a</w:t>
      </w:r>
      <w:r w:rsidRPr="00B46B48">
        <w:rPr>
          <w:rFonts w:ascii="Arial" w:hAnsi="Arial" w:cs="Arial"/>
          <w:sz w:val="20"/>
          <w:szCs w:val="20"/>
          <w:lang w:val="en-ZA"/>
        </w:rPr>
        <w:t>ny members who are in arrears with payment of the additional rate for more than 60 days, shall not be entitled to vote at a members' meeting or taken account of when determining whether a members’ meeting is quorate, for so long as they are so in arrears, unless they can prove that they have declared a formal dispute with the City or have entered into an appropriate payment arrangement with the City</w:t>
      </w:r>
      <w:r w:rsidR="00093C68">
        <w:rPr>
          <w:rFonts w:ascii="Arial" w:hAnsi="Arial" w:cs="Arial"/>
          <w:sz w:val="20"/>
          <w:szCs w:val="20"/>
          <w:lang w:val="en-ZA"/>
        </w:rPr>
        <w:t>’</w:t>
      </w:r>
      <w:r w:rsidRPr="00B46B48">
        <w:rPr>
          <w:rFonts w:ascii="Arial" w:hAnsi="Arial" w:cs="Arial"/>
          <w:sz w:val="20"/>
          <w:szCs w:val="20"/>
          <w:lang w:val="en-ZA"/>
        </w:rPr>
        <w:t>.</w:t>
      </w:r>
    </w:p>
    <w:p w14:paraId="21F1418B" w14:textId="77777777" w:rsidR="00FF2BCE" w:rsidRPr="00B46B48" w:rsidRDefault="00FF2BCE" w:rsidP="00B46B48">
      <w:pPr>
        <w:pStyle w:val="ListParagraph"/>
        <w:rPr>
          <w:rFonts w:ascii="Arial" w:hAnsi="Arial" w:cs="Arial"/>
          <w:sz w:val="20"/>
          <w:szCs w:val="20"/>
          <w:highlight w:val="yellow"/>
          <w:lang w:val="en-ZA"/>
        </w:rPr>
      </w:pPr>
    </w:p>
    <w:p w14:paraId="2DF0514A" w14:textId="77777777" w:rsidR="00FF2BCE" w:rsidRDefault="00FF2BCE" w:rsidP="00FF2BCE">
      <w:pPr>
        <w:pStyle w:val="ListParagraph"/>
        <w:numPr>
          <w:ilvl w:val="0"/>
          <w:numId w:val="6"/>
        </w:numPr>
        <w:ind w:left="620"/>
        <w:contextualSpacing w:val="0"/>
        <w:jc w:val="both"/>
        <w:rPr>
          <w:rFonts w:ascii="Arial" w:hAnsi="Arial" w:cs="Arial"/>
          <w:sz w:val="20"/>
          <w:szCs w:val="20"/>
        </w:rPr>
      </w:pPr>
      <w:r w:rsidRPr="002C2C8F">
        <w:rPr>
          <w:rFonts w:ascii="Arial" w:hAnsi="Arial" w:cs="Arial"/>
          <w:sz w:val="20"/>
          <w:szCs w:val="20"/>
        </w:rPr>
        <w:t xml:space="preserve">Every member shall be entitled to one vote per R10,000,000.00 (ten million rand) (or portion thereof), of the municipal valuation of each of their rateable properties within the CID to a maximum of ten votes per property, provided that the total number of votes assigned to any single member, or to any number of members under common ownership or control shall not exceed thirty-three and one-third (33-1/3) percent of the total number of votes which may be cast. </w:t>
      </w:r>
    </w:p>
    <w:p w14:paraId="776B4DD5" w14:textId="77777777" w:rsidR="00FF2BCE" w:rsidRPr="002C2C8F" w:rsidRDefault="00FF2BCE" w:rsidP="00FF2BCE">
      <w:pPr>
        <w:pStyle w:val="ListParagraph"/>
        <w:rPr>
          <w:rFonts w:ascii="Arial" w:hAnsi="Arial" w:cs="Arial"/>
          <w:sz w:val="20"/>
          <w:szCs w:val="20"/>
        </w:rPr>
      </w:pPr>
    </w:p>
    <w:p w14:paraId="6A95EF4B" w14:textId="77777777" w:rsidR="00FF2BCE" w:rsidRPr="002C2C8F" w:rsidRDefault="00FF2BCE" w:rsidP="00FF2BCE">
      <w:pPr>
        <w:pStyle w:val="ListParagraph"/>
        <w:numPr>
          <w:ilvl w:val="0"/>
          <w:numId w:val="6"/>
        </w:numPr>
        <w:ind w:left="620"/>
        <w:contextualSpacing w:val="0"/>
        <w:jc w:val="both"/>
        <w:rPr>
          <w:rFonts w:ascii="Arial" w:hAnsi="Arial" w:cs="Arial"/>
          <w:sz w:val="20"/>
          <w:szCs w:val="20"/>
        </w:rPr>
      </w:pPr>
      <w:r w:rsidRPr="002C2C8F">
        <w:rPr>
          <w:rFonts w:ascii="Arial" w:hAnsi="Arial" w:cs="Arial"/>
          <w:sz w:val="20"/>
          <w:szCs w:val="20"/>
        </w:rPr>
        <w:t>For members under common ownership or control:</w:t>
      </w:r>
    </w:p>
    <w:p w14:paraId="150A0776" w14:textId="77777777" w:rsidR="00FF2BCE" w:rsidRPr="002C2C8F" w:rsidRDefault="00FF2BCE" w:rsidP="00FF2BCE">
      <w:pPr>
        <w:pStyle w:val="ListParagraph"/>
        <w:numPr>
          <w:ilvl w:val="1"/>
          <w:numId w:val="6"/>
        </w:numPr>
        <w:ind w:left="1080"/>
        <w:contextualSpacing w:val="0"/>
        <w:jc w:val="both"/>
        <w:rPr>
          <w:rFonts w:ascii="Arial" w:hAnsi="Arial" w:cs="Arial"/>
          <w:sz w:val="20"/>
          <w:szCs w:val="20"/>
        </w:rPr>
      </w:pPr>
      <w:r w:rsidRPr="002C2C8F">
        <w:rPr>
          <w:rFonts w:ascii="Arial" w:hAnsi="Arial" w:cs="Arial"/>
          <w:sz w:val="20"/>
          <w:szCs w:val="20"/>
        </w:rPr>
        <w:t xml:space="preserve">those properties with a valuation of R5,000,000 or more, one vote will be assigned per property; and </w:t>
      </w:r>
    </w:p>
    <w:p w14:paraId="5A37546C" w14:textId="4336B567" w:rsidR="00FF2BCE" w:rsidRPr="00B46B48" w:rsidRDefault="00FF2BCE" w:rsidP="00B46B48">
      <w:pPr>
        <w:pStyle w:val="ListParagraph"/>
        <w:numPr>
          <w:ilvl w:val="1"/>
          <w:numId w:val="6"/>
        </w:numPr>
        <w:ind w:left="1080"/>
        <w:contextualSpacing w:val="0"/>
        <w:jc w:val="both"/>
        <w:rPr>
          <w:rFonts w:ascii="Arial" w:hAnsi="Arial" w:cs="Arial"/>
          <w:sz w:val="20"/>
          <w:szCs w:val="20"/>
        </w:rPr>
      </w:pPr>
      <w:r w:rsidRPr="002C2C8F">
        <w:rPr>
          <w:rFonts w:ascii="Arial" w:hAnsi="Arial" w:cs="Arial"/>
          <w:sz w:val="20"/>
          <w:szCs w:val="20"/>
        </w:rPr>
        <w:t xml:space="preserve">those below R5,000,000 will get one vote per R10,000,000 of the combined municipal valuation of all such properties. </w:t>
      </w:r>
    </w:p>
    <w:p w14:paraId="6A297DEB" w14:textId="77777777" w:rsidR="007D605B" w:rsidRPr="00B70BC0" w:rsidRDefault="007D605B" w:rsidP="007A3A1D">
      <w:pPr>
        <w:ind w:firstLine="60"/>
        <w:jc w:val="both"/>
        <w:rPr>
          <w:rFonts w:ascii="Arial" w:hAnsi="Arial" w:cs="Arial"/>
          <w:sz w:val="20"/>
          <w:szCs w:val="20"/>
          <w:lang w:val="en-ZA"/>
        </w:rPr>
      </w:pPr>
    </w:p>
    <w:p w14:paraId="54D08393" w14:textId="26C6B29A" w:rsidR="007D605B" w:rsidRPr="00776517"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Owners wishing to apply for membership should do so via the website or by email.  New membership applications should be received by</w:t>
      </w:r>
      <w:r w:rsidR="00915A39">
        <w:rPr>
          <w:rFonts w:ascii="Arial" w:hAnsi="Arial" w:cs="Arial"/>
          <w:sz w:val="20"/>
          <w:szCs w:val="20"/>
          <w:lang w:val="en-ZA"/>
        </w:rPr>
        <w:t xml:space="preserve"> </w:t>
      </w:r>
      <w:r w:rsidR="00426AB2">
        <w:rPr>
          <w:rFonts w:ascii="Arial" w:hAnsi="Arial" w:cs="Arial"/>
          <w:sz w:val="20"/>
          <w:szCs w:val="20"/>
          <w:lang w:val="en-ZA"/>
        </w:rPr>
        <w:t xml:space="preserve">19 November </w:t>
      </w:r>
      <w:r w:rsidR="00AE1C0D" w:rsidRPr="00776517">
        <w:rPr>
          <w:rFonts w:ascii="Arial" w:hAnsi="Arial" w:cs="Arial"/>
          <w:sz w:val="20"/>
          <w:szCs w:val="20"/>
          <w:lang w:val="en-ZA"/>
        </w:rPr>
        <w:t>20</w:t>
      </w:r>
      <w:r w:rsidR="00A36180">
        <w:rPr>
          <w:rFonts w:ascii="Arial" w:hAnsi="Arial" w:cs="Arial"/>
          <w:sz w:val="20"/>
          <w:szCs w:val="20"/>
          <w:lang w:val="en-ZA"/>
        </w:rPr>
        <w:t>2</w:t>
      </w:r>
      <w:r w:rsidR="00EA6531">
        <w:rPr>
          <w:rFonts w:ascii="Arial" w:hAnsi="Arial" w:cs="Arial"/>
          <w:sz w:val="20"/>
          <w:szCs w:val="20"/>
          <w:lang w:val="en-ZA"/>
        </w:rPr>
        <w:t>4</w:t>
      </w:r>
      <w:r w:rsidR="001630DB" w:rsidRPr="00776517">
        <w:rPr>
          <w:rFonts w:ascii="Arial" w:hAnsi="Arial" w:cs="Arial"/>
          <w:sz w:val="20"/>
          <w:szCs w:val="20"/>
          <w:lang w:val="en-ZA"/>
        </w:rPr>
        <w:t xml:space="preserve"> </w:t>
      </w:r>
      <w:r w:rsidRPr="00776517">
        <w:rPr>
          <w:rFonts w:ascii="Arial" w:hAnsi="Arial" w:cs="Arial"/>
          <w:sz w:val="20"/>
          <w:szCs w:val="20"/>
          <w:lang w:val="en-ZA"/>
        </w:rPr>
        <w:t>to be approved and accepted at a meeting of the Board of directors of the</w:t>
      </w:r>
      <w:r w:rsidR="00CC3979">
        <w:rPr>
          <w:rFonts w:ascii="Arial" w:hAnsi="Arial" w:cs="Arial"/>
          <w:sz w:val="20"/>
          <w:szCs w:val="20"/>
          <w:lang w:val="en-ZA"/>
        </w:rPr>
        <w:t xml:space="preserve"> Triangle Industrial CID</w:t>
      </w:r>
      <w:r w:rsidR="001630DB" w:rsidRPr="00776517">
        <w:rPr>
          <w:rFonts w:ascii="Arial" w:hAnsi="Arial" w:cs="Arial"/>
          <w:sz w:val="20"/>
          <w:szCs w:val="20"/>
          <w:lang w:val="en-ZA"/>
        </w:rPr>
        <w:t xml:space="preserve"> NPC </w:t>
      </w:r>
      <w:r w:rsidRPr="00776517">
        <w:rPr>
          <w:rFonts w:ascii="Arial" w:hAnsi="Arial" w:cs="Arial"/>
          <w:sz w:val="20"/>
          <w:szCs w:val="20"/>
          <w:lang w:val="en-ZA"/>
        </w:rPr>
        <w:t xml:space="preserve">prior to the </w:t>
      </w:r>
      <w:r w:rsidR="00ED79FD">
        <w:rPr>
          <w:rFonts w:ascii="Arial" w:hAnsi="Arial" w:cs="Arial"/>
          <w:sz w:val="20"/>
          <w:szCs w:val="20"/>
          <w:lang w:val="en-ZA"/>
        </w:rPr>
        <w:t>AGM</w:t>
      </w:r>
      <w:r w:rsidRPr="00776517">
        <w:rPr>
          <w:rFonts w:ascii="Arial" w:hAnsi="Arial" w:cs="Arial"/>
          <w:sz w:val="20"/>
          <w:szCs w:val="20"/>
          <w:lang w:val="en-ZA"/>
        </w:rPr>
        <w:t>.</w:t>
      </w:r>
    </w:p>
    <w:p w14:paraId="5E548B1F" w14:textId="77777777" w:rsidR="007D605B" w:rsidRPr="00B70BC0" w:rsidRDefault="007D605B" w:rsidP="007A3A1D">
      <w:pPr>
        <w:ind w:left="567" w:firstLine="60"/>
        <w:jc w:val="both"/>
        <w:rPr>
          <w:rFonts w:ascii="Arial" w:hAnsi="Arial" w:cs="Arial"/>
          <w:sz w:val="20"/>
          <w:szCs w:val="20"/>
          <w:lang w:val="en-ZA"/>
        </w:rPr>
      </w:pPr>
    </w:p>
    <w:p w14:paraId="6C6A139A" w14:textId="73B5D8BC" w:rsidR="007D605B" w:rsidRPr="00776517"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Any member may appoint a Proxy to attend the meeting on his/her behalf.  Forms of Proxy may be downloaded from the website or requested by email. The proxy form </w:t>
      </w:r>
      <w:r w:rsidR="00485604">
        <w:rPr>
          <w:rFonts w:ascii="Arial" w:hAnsi="Arial" w:cs="Arial"/>
          <w:sz w:val="20"/>
          <w:szCs w:val="20"/>
          <w:lang w:val="en-ZA"/>
        </w:rPr>
        <w:t>must</w:t>
      </w:r>
      <w:r w:rsidR="001F3599">
        <w:rPr>
          <w:rFonts w:ascii="Arial" w:hAnsi="Arial" w:cs="Arial"/>
          <w:sz w:val="20"/>
          <w:szCs w:val="20"/>
          <w:lang w:val="en-ZA"/>
        </w:rPr>
        <w:t xml:space="preserve"> </w:t>
      </w:r>
      <w:r w:rsidR="00485604">
        <w:rPr>
          <w:rFonts w:ascii="Arial" w:hAnsi="Arial" w:cs="Arial"/>
          <w:sz w:val="20"/>
          <w:szCs w:val="20"/>
          <w:lang w:val="en-ZA"/>
        </w:rPr>
        <w:t xml:space="preserve">be delivered </w:t>
      </w:r>
      <w:r w:rsidRPr="00776517">
        <w:rPr>
          <w:rFonts w:ascii="Arial" w:hAnsi="Arial" w:cs="Arial"/>
          <w:sz w:val="20"/>
          <w:szCs w:val="20"/>
          <w:lang w:val="en-ZA"/>
        </w:rPr>
        <w:t>t</w:t>
      </w:r>
      <w:r w:rsidR="00485604">
        <w:rPr>
          <w:rFonts w:ascii="Arial" w:hAnsi="Arial" w:cs="Arial"/>
          <w:sz w:val="20"/>
          <w:szCs w:val="20"/>
          <w:lang w:val="en-ZA"/>
        </w:rPr>
        <w:t>o</w:t>
      </w:r>
      <w:r w:rsidRPr="00776517">
        <w:rPr>
          <w:rFonts w:ascii="Arial" w:hAnsi="Arial" w:cs="Arial"/>
          <w:sz w:val="20"/>
          <w:szCs w:val="20"/>
          <w:lang w:val="en-ZA"/>
        </w:rPr>
        <w:t xml:space="preserve"> the offices of the Company no less than 24 hours prior to the advertised time of the start of the meeting, failing which it shall not be deemed to be valid.</w:t>
      </w:r>
    </w:p>
    <w:p w14:paraId="3C7EF800" w14:textId="77777777" w:rsidR="007D605B" w:rsidRPr="00B70BC0" w:rsidRDefault="007D605B" w:rsidP="007A3A1D">
      <w:pPr>
        <w:ind w:left="567" w:firstLine="60"/>
        <w:jc w:val="both"/>
        <w:rPr>
          <w:rFonts w:ascii="Arial" w:hAnsi="Arial" w:cs="Arial"/>
          <w:sz w:val="20"/>
          <w:szCs w:val="20"/>
          <w:lang w:val="en-ZA"/>
        </w:rPr>
      </w:pPr>
    </w:p>
    <w:p w14:paraId="17E7149D" w14:textId="77777777" w:rsidR="00EA6531" w:rsidRDefault="007D605B" w:rsidP="00EA6531">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Enquiries should be addressed as far in advance as possible, by email as above or by letter to the registered office of the company. The </w:t>
      </w:r>
      <w:r w:rsidR="00B653ED" w:rsidRPr="00776517">
        <w:rPr>
          <w:rFonts w:ascii="Arial" w:hAnsi="Arial" w:cs="Arial"/>
          <w:sz w:val="20"/>
          <w:szCs w:val="20"/>
          <w:lang w:val="en-ZA"/>
        </w:rPr>
        <w:t>Annual Financial Statements</w:t>
      </w:r>
      <w:r w:rsidRPr="00776517">
        <w:rPr>
          <w:rFonts w:ascii="Arial" w:hAnsi="Arial" w:cs="Arial"/>
          <w:sz w:val="20"/>
          <w:szCs w:val="20"/>
          <w:lang w:val="en-ZA"/>
        </w:rPr>
        <w:t xml:space="preserve"> can be downloaded from the website. </w:t>
      </w:r>
    </w:p>
    <w:p w14:paraId="170E894E" w14:textId="77777777" w:rsidR="00EA6531" w:rsidRPr="00EA6531" w:rsidRDefault="00EA6531" w:rsidP="00EA6531">
      <w:pPr>
        <w:pStyle w:val="ListParagraph"/>
        <w:rPr>
          <w:rFonts w:ascii="Arial" w:hAnsi="Arial" w:cs="Arial"/>
          <w:sz w:val="20"/>
          <w:szCs w:val="20"/>
          <w:lang w:val="en-ZA"/>
        </w:rPr>
      </w:pPr>
    </w:p>
    <w:p w14:paraId="7C6DCFF7" w14:textId="1C7AAE60" w:rsidR="00EA6531" w:rsidRPr="00B46B48" w:rsidRDefault="00FF2BCE" w:rsidP="00EA6531">
      <w:pPr>
        <w:pStyle w:val="ListParagraph"/>
        <w:numPr>
          <w:ilvl w:val="0"/>
          <w:numId w:val="6"/>
        </w:numPr>
        <w:ind w:left="567"/>
        <w:jc w:val="both"/>
        <w:rPr>
          <w:rFonts w:ascii="Arial" w:hAnsi="Arial" w:cs="Arial"/>
          <w:sz w:val="20"/>
          <w:szCs w:val="20"/>
          <w:lang w:val="en-ZA"/>
        </w:rPr>
      </w:pPr>
      <w:r w:rsidRPr="00B46B48">
        <w:rPr>
          <w:rFonts w:ascii="Arial" w:hAnsi="Arial" w:cs="Arial"/>
          <w:sz w:val="20"/>
          <w:szCs w:val="20"/>
          <w:lang w:val="en-ZA"/>
        </w:rPr>
        <w:t>Article</w:t>
      </w:r>
      <w:r w:rsidR="00EA6531" w:rsidRPr="00B46B48">
        <w:rPr>
          <w:rFonts w:ascii="Arial" w:hAnsi="Arial" w:cs="Arial"/>
          <w:sz w:val="20"/>
          <w:szCs w:val="20"/>
          <w:lang w:val="en-ZA"/>
        </w:rPr>
        <w:t xml:space="preserve"> 16.1.9 of the MOI states “As required by item 5(1)(b) of Schedule 1 to the Act, at least one third of the longest serving Directors shall retire from office at every AGM. Retiring Directors shall retain office until the close or adjournment of the AGM. A retiring Director shall, however, be eligible for re-election.”  Therefore, the following Directors: </w:t>
      </w:r>
      <w:r w:rsidR="00431AB8">
        <w:rPr>
          <w:rFonts w:ascii="Arial" w:hAnsi="Arial" w:cs="Arial"/>
          <w:sz w:val="20"/>
          <w:szCs w:val="20"/>
          <w:lang w:val="en-ZA"/>
        </w:rPr>
        <w:t xml:space="preserve">Christopher Boltman and Gregory Horsburgh </w:t>
      </w:r>
      <w:r w:rsidR="00EA6531" w:rsidRPr="00B46B48">
        <w:rPr>
          <w:rFonts w:ascii="Arial" w:hAnsi="Arial" w:cs="Arial"/>
          <w:sz w:val="20"/>
          <w:szCs w:val="20"/>
          <w:lang w:val="en-ZA"/>
        </w:rPr>
        <w:t>will resign.  They have made themselves available for re-election as directors</w:t>
      </w:r>
      <w:r w:rsidR="001F12E5">
        <w:rPr>
          <w:rFonts w:ascii="Arial" w:hAnsi="Arial" w:cs="Arial"/>
          <w:sz w:val="20"/>
          <w:szCs w:val="20"/>
          <w:lang w:val="en-ZA"/>
        </w:rPr>
        <w:t>.</w:t>
      </w:r>
      <w:r w:rsidR="00EA6531" w:rsidRPr="00B46B48">
        <w:rPr>
          <w:rFonts w:ascii="Arial" w:hAnsi="Arial" w:cs="Arial"/>
          <w:sz w:val="20"/>
          <w:szCs w:val="20"/>
          <w:lang w:val="en-ZA"/>
        </w:rPr>
        <w:t xml:space="preserve">  </w:t>
      </w:r>
    </w:p>
    <w:p w14:paraId="5284D34D" w14:textId="77777777" w:rsidR="00E56107" w:rsidRPr="00E56107" w:rsidRDefault="00E56107" w:rsidP="007A3A1D">
      <w:pPr>
        <w:pStyle w:val="ListParagraph"/>
        <w:jc w:val="both"/>
        <w:rPr>
          <w:rFonts w:ascii="Arial" w:hAnsi="Arial" w:cs="Arial"/>
          <w:sz w:val="20"/>
          <w:szCs w:val="20"/>
          <w:lang w:val="en-ZA"/>
        </w:rPr>
      </w:pPr>
    </w:p>
    <w:p w14:paraId="0A23C1CD" w14:textId="2DA5D01A" w:rsidR="00C00CC1"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Forms for nomination of directors may be downloaded from the website or </w:t>
      </w:r>
      <w:r w:rsidR="00196690" w:rsidRPr="00776517">
        <w:rPr>
          <w:rFonts w:ascii="Arial" w:hAnsi="Arial" w:cs="Arial"/>
          <w:sz w:val="20"/>
          <w:szCs w:val="20"/>
          <w:lang w:val="en-ZA"/>
        </w:rPr>
        <w:t xml:space="preserve">be </w:t>
      </w:r>
      <w:r w:rsidRPr="00776517">
        <w:rPr>
          <w:rFonts w:ascii="Arial" w:hAnsi="Arial" w:cs="Arial"/>
          <w:sz w:val="20"/>
          <w:szCs w:val="20"/>
          <w:lang w:val="en-ZA"/>
        </w:rPr>
        <w:t>requested by email.</w:t>
      </w:r>
      <w:r w:rsidR="001F3599">
        <w:rPr>
          <w:rFonts w:ascii="Arial" w:hAnsi="Arial" w:cs="Arial"/>
          <w:sz w:val="20"/>
          <w:szCs w:val="20"/>
          <w:lang w:val="en-ZA"/>
        </w:rPr>
        <w:t xml:space="preserve"> </w:t>
      </w:r>
      <w:r w:rsidR="001F3599" w:rsidRPr="00776517">
        <w:rPr>
          <w:rFonts w:ascii="Arial" w:hAnsi="Arial" w:cs="Arial"/>
          <w:sz w:val="20"/>
          <w:szCs w:val="20"/>
          <w:lang w:val="en-ZA"/>
        </w:rPr>
        <w:t>The</w:t>
      </w:r>
      <w:r w:rsidR="00485604">
        <w:rPr>
          <w:rFonts w:ascii="Arial" w:hAnsi="Arial" w:cs="Arial"/>
          <w:sz w:val="20"/>
          <w:szCs w:val="20"/>
          <w:lang w:val="en-ZA"/>
        </w:rPr>
        <w:t>se form</w:t>
      </w:r>
      <w:r w:rsidR="00EA637D">
        <w:rPr>
          <w:rFonts w:ascii="Arial" w:hAnsi="Arial" w:cs="Arial"/>
          <w:sz w:val="20"/>
          <w:szCs w:val="20"/>
          <w:lang w:val="en-ZA"/>
        </w:rPr>
        <w:t>s</w:t>
      </w:r>
      <w:r w:rsidR="00485604">
        <w:rPr>
          <w:rFonts w:ascii="Arial" w:hAnsi="Arial" w:cs="Arial"/>
          <w:sz w:val="20"/>
          <w:szCs w:val="20"/>
          <w:lang w:val="en-ZA"/>
        </w:rPr>
        <w:t xml:space="preserve"> must</w:t>
      </w:r>
      <w:r w:rsidR="001F3599">
        <w:rPr>
          <w:rFonts w:ascii="Arial" w:hAnsi="Arial" w:cs="Arial"/>
          <w:sz w:val="20"/>
          <w:szCs w:val="20"/>
          <w:lang w:val="en-ZA"/>
        </w:rPr>
        <w:t xml:space="preserve"> </w:t>
      </w:r>
      <w:r w:rsidR="00485604">
        <w:rPr>
          <w:rFonts w:ascii="Arial" w:hAnsi="Arial" w:cs="Arial"/>
          <w:sz w:val="20"/>
          <w:szCs w:val="20"/>
          <w:lang w:val="en-ZA"/>
        </w:rPr>
        <w:t xml:space="preserve">be delivered </w:t>
      </w:r>
      <w:r w:rsidR="001F3599" w:rsidRPr="00776517">
        <w:rPr>
          <w:rFonts w:ascii="Arial" w:hAnsi="Arial" w:cs="Arial"/>
          <w:sz w:val="20"/>
          <w:szCs w:val="20"/>
          <w:lang w:val="en-ZA"/>
        </w:rPr>
        <w:t>t</w:t>
      </w:r>
      <w:r w:rsidR="00485604">
        <w:rPr>
          <w:rFonts w:ascii="Arial" w:hAnsi="Arial" w:cs="Arial"/>
          <w:sz w:val="20"/>
          <w:szCs w:val="20"/>
          <w:lang w:val="en-ZA"/>
        </w:rPr>
        <w:t>o</w:t>
      </w:r>
      <w:r w:rsidR="001F3599" w:rsidRPr="00776517">
        <w:rPr>
          <w:rFonts w:ascii="Arial" w:hAnsi="Arial" w:cs="Arial"/>
          <w:sz w:val="20"/>
          <w:szCs w:val="20"/>
          <w:lang w:val="en-ZA"/>
        </w:rPr>
        <w:t xml:space="preserve"> the offices of the Company no less than </w:t>
      </w:r>
      <w:r w:rsidR="00485604">
        <w:rPr>
          <w:rFonts w:ascii="Arial" w:hAnsi="Arial" w:cs="Arial"/>
          <w:sz w:val="20"/>
          <w:szCs w:val="20"/>
          <w:lang w:val="en-ZA"/>
        </w:rPr>
        <w:t>7 days</w:t>
      </w:r>
      <w:r w:rsidR="001F3599" w:rsidRPr="00776517">
        <w:rPr>
          <w:rFonts w:ascii="Arial" w:hAnsi="Arial" w:cs="Arial"/>
          <w:sz w:val="20"/>
          <w:szCs w:val="20"/>
          <w:lang w:val="en-ZA"/>
        </w:rPr>
        <w:t xml:space="preserve"> prior to the advertised time of the start of the meeting, failing which it shall not be deemed to be valid.</w:t>
      </w:r>
    </w:p>
    <w:p w14:paraId="0FB49D6E" w14:textId="4279BB8B"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50627730" w14:textId="5264706A" w:rsidR="00E87FB6" w:rsidRDefault="00E87FB6" w:rsidP="007D605B">
      <w:pPr>
        <w:rPr>
          <w:rFonts w:ascii="Arial" w:hAnsi="Arial" w:cs="Arial"/>
          <w:sz w:val="20"/>
          <w:szCs w:val="20"/>
          <w:u w:val="single"/>
          <w:lang w:val="en-ZA"/>
        </w:rPr>
      </w:pPr>
      <w:r w:rsidRPr="007E4A94">
        <w:rPr>
          <w:rFonts w:ascii="Arial" w:hAnsi="Arial" w:cs="Arial"/>
          <w:sz w:val="20"/>
          <w:szCs w:val="20"/>
          <w:lang w:val="en-ZA"/>
        </w:rPr>
        <w:lastRenderedPageBreak/>
        <w:t xml:space="preserve"> </w:t>
      </w:r>
      <w:r w:rsidR="007E4A94">
        <w:rPr>
          <w:rFonts w:ascii="Arial" w:hAnsi="Arial" w:cs="Arial"/>
          <w:sz w:val="20"/>
          <w:szCs w:val="20"/>
          <w:lang w:val="en-ZA"/>
        </w:rPr>
        <w:t xml:space="preserve"> </w:t>
      </w:r>
      <w:r w:rsidRPr="007E4A94">
        <w:rPr>
          <w:rFonts w:ascii="Arial" w:hAnsi="Arial" w:cs="Arial"/>
          <w:sz w:val="20"/>
          <w:szCs w:val="20"/>
          <w:lang w:val="en-ZA"/>
        </w:rPr>
        <w:t xml:space="preserve">        </w:t>
      </w:r>
      <w:r w:rsidR="007D605B" w:rsidRPr="007E4A94">
        <w:rPr>
          <w:rFonts w:ascii="Arial" w:hAnsi="Arial" w:cs="Arial"/>
          <w:sz w:val="20"/>
          <w:szCs w:val="20"/>
          <w:u w:val="single"/>
          <w:lang w:val="en-ZA"/>
        </w:rPr>
        <w:t>The</w:t>
      </w:r>
      <w:r w:rsidR="00955827" w:rsidRPr="007E4A94">
        <w:rPr>
          <w:rFonts w:ascii="Arial" w:hAnsi="Arial" w:cs="Arial"/>
          <w:sz w:val="20"/>
          <w:szCs w:val="20"/>
          <w:u w:val="single"/>
          <w:lang w:val="en-ZA"/>
        </w:rPr>
        <w:t xml:space="preserve"> following documentation is</w:t>
      </w:r>
      <w:r w:rsidR="007D605B" w:rsidRPr="007E4A94">
        <w:rPr>
          <w:rFonts w:ascii="Arial" w:hAnsi="Arial" w:cs="Arial"/>
          <w:sz w:val="20"/>
          <w:szCs w:val="20"/>
          <w:u w:val="single"/>
          <w:lang w:val="en-ZA"/>
        </w:rPr>
        <w:t xml:space="preserve"> </w:t>
      </w:r>
      <w:r w:rsidR="007B12FE">
        <w:rPr>
          <w:rFonts w:ascii="Arial" w:hAnsi="Arial" w:cs="Arial"/>
          <w:sz w:val="20"/>
          <w:szCs w:val="20"/>
          <w:u w:val="single"/>
          <w:lang w:val="en-ZA"/>
        </w:rPr>
        <w:t xml:space="preserve">available </w:t>
      </w:r>
      <w:r w:rsidR="007D605B" w:rsidRPr="007E4A94">
        <w:rPr>
          <w:rFonts w:ascii="Arial" w:hAnsi="Arial" w:cs="Arial"/>
          <w:sz w:val="20"/>
          <w:szCs w:val="20"/>
          <w:u w:val="single"/>
          <w:lang w:val="en-ZA"/>
        </w:rPr>
        <w:t xml:space="preserve">on </w:t>
      </w:r>
      <w:r w:rsidR="00164F7C" w:rsidRPr="007E4A94">
        <w:rPr>
          <w:rFonts w:ascii="Arial" w:hAnsi="Arial" w:cs="Arial"/>
          <w:sz w:val="20"/>
          <w:szCs w:val="20"/>
          <w:u w:val="single"/>
          <w:lang w:val="en-ZA"/>
        </w:rPr>
        <w:t>the</w:t>
      </w:r>
      <w:r w:rsidR="001F12E5" w:rsidRPr="007E4A94">
        <w:rPr>
          <w:rFonts w:ascii="Arial" w:hAnsi="Arial" w:cs="Arial"/>
          <w:sz w:val="20"/>
          <w:szCs w:val="20"/>
          <w:u w:val="single"/>
          <w:lang w:val="en-ZA"/>
        </w:rPr>
        <w:t xml:space="preserve"> Triangle Industrial</w:t>
      </w:r>
      <w:r w:rsidR="00237E59" w:rsidRPr="007E4A94">
        <w:rPr>
          <w:rFonts w:ascii="Arial" w:hAnsi="Arial" w:cs="Arial"/>
          <w:sz w:val="20"/>
          <w:szCs w:val="20"/>
          <w:u w:val="single"/>
          <w:lang w:val="en-ZA"/>
        </w:rPr>
        <w:t xml:space="preserve"> City Improvement District’s </w:t>
      </w:r>
      <w:r w:rsidR="00164F7C" w:rsidRPr="007E4A94">
        <w:rPr>
          <w:rFonts w:ascii="Arial" w:hAnsi="Arial" w:cs="Arial"/>
          <w:sz w:val="20"/>
          <w:szCs w:val="20"/>
          <w:u w:val="single"/>
          <w:lang w:val="en-ZA"/>
        </w:rPr>
        <w:t>website</w:t>
      </w:r>
      <w:r w:rsidR="00196690" w:rsidRPr="007E4A94">
        <w:rPr>
          <w:rFonts w:ascii="Arial" w:hAnsi="Arial" w:cs="Arial"/>
          <w:sz w:val="20"/>
          <w:szCs w:val="20"/>
          <w:u w:val="single"/>
          <w:lang w:val="en-ZA"/>
        </w:rPr>
        <w:t xml:space="preserve"> at</w:t>
      </w:r>
      <w:r>
        <w:rPr>
          <w:rFonts w:ascii="Arial" w:hAnsi="Arial" w:cs="Arial"/>
          <w:sz w:val="20"/>
          <w:szCs w:val="20"/>
          <w:u w:val="single"/>
          <w:lang w:val="en-ZA"/>
        </w:rPr>
        <w:t xml:space="preserve"> </w:t>
      </w:r>
      <w:r w:rsidR="007E4A94">
        <w:rPr>
          <w:rFonts w:ascii="Arial" w:hAnsi="Arial" w:cs="Arial"/>
          <w:sz w:val="20"/>
          <w:szCs w:val="20"/>
          <w:u w:val="single"/>
          <w:lang w:val="en-ZA"/>
        </w:rPr>
        <w:t xml:space="preserve">    </w:t>
      </w:r>
      <w:r w:rsidR="007E4A94">
        <w:rPr>
          <w:rFonts w:ascii="Arial" w:hAnsi="Arial" w:cs="Arial"/>
          <w:sz w:val="20"/>
          <w:szCs w:val="20"/>
          <w:u w:val="single"/>
          <w:lang w:val="en-ZA"/>
        </w:rPr>
        <w:br/>
      </w:r>
      <w:r w:rsidR="007E4A94" w:rsidRPr="007E4A94">
        <w:rPr>
          <w:rFonts w:ascii="Arial" w:hAnsi="Arial" w:cs="Arial"/>
          <w:sz w:val="20"/>
          <w:szCs w:val="20"/>
          <w:lang w:val="en-ZA"/>
        </w:rPr>
        <w:t xml:space="preserve">  </w:t>
      </w:r>
      <w:r w:rsidR="007E4A94">
        <w:rPr>
          <w:rFonts w:ascii="Arial" w:hAnsi="Arial" w:cs="Arial"/>
          <w:sz w:val="20"/>
          <w:szCs w:val="20"/>
          <w:lang w:val="en-ZA"/>
        </w:rPr>
        <w:t xml:space="preserve"> </w:t>
      </w:r>
      <w:r w:rsidR="007E4A94" w:rsidRPr="007E4A94">
        <w:rPr>
          <w:rFonts w:ascii="Arial" w:hAnsi="Arial" w:cs="Arial"/>
          <w:sz w:val="20"/>
          <w:szCs w:val="20"/>
          <w:lang w:val="en-ZA"/>
        </w:rPr>
        <w:t xml:space="preserve">       </w:t>
      </w:r>
      <w:hyperlink r:id="rId13" w:history="1">
        <w:r w:rsidR="007E4A94" w:rsidRPr="000D169A">
          <w:rPr>
            <w:rStyle w:val="Hyperlink"/>
            <w:rFonts w:ascii="Arial" w:hAnsi="Arial" w:cs="Arial"/>
            <w:sz w:val="20"/>
            <w:szCs w:val="20"/>
            <w:lang w:val="en-ZA"/>
          </w:rPr>
          <w:t>www.trianglefarmcid.co.za</w:t>
        </w:r>
      </w:hyperlink>
    </w:p>
    <w:p w14:paraId="06BFE91F" w14:textId="77777777" w:rsidR="00B46B48" w:rsidRDefault="00B46B48" w:rsidP="007D605B">
      <w:pPr>
        <w:rPr>
          <w:rFonts w:ascii="Arial" w:hAnsi="Arial" w:cs="Arial"/>
          <w:sz w:val="20"/>
          <w:szCs w:val="20"/>
          <w:lang w:val="en-ZA"/>
        </w:rPr>
      </w:pPr>
    </w:p>
    <w:p w14:paraId="1A052B61" w14:textId="77777777" w:rsidR="00CA42F8" w:rsidRPr="00B70BC0" w:rsidRDefault="00CA42F8" w:rsidP="007D605B">
      <w:pPr>
        <w:rPr>
          <w:rFonts w:ascii="Arial" w:hAnsi="Arial" w:cs="Arial"/>
          <w:sz w:val="20"/>
          <w:szCs w:val="20"/>
          <w:lang w:val="en-ZA"/>
        </w:rPr>
      </w:pPr>
    </w:p>
    <w:p w14:paraId="535DE2E8"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Membership list </w:t>
      </w:r>
    </w:p>
    <w:p w14:paraId="53D6C0BC" w14:textId="77777777" w:rsidR="007D605B" w:rsidRPr="00CA42F8" w:rsidRDefault="00164F7C"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w:t>
      </w:r>
      <w:r w:rsidR="00B653ED" w:rsidRPr="00CA42F8">
        <w:rPr>
          <w:rFonts w:ascii="Arial" w:hAnsi="Arial" w:cs="Arial"/>
          <w:sz w:val="20"/>
          <w:szCs w:val="20"/>
          <w:lang w:val="en-ZA"/>
        </w:rPr>
        <w:t>dvertisements</w:t>
      </w:r>
      <w:r w:rsidR="007D605B" w:rsidRPr="00CA42F8">
        <w:rPr>
          <w:rFonts w:ascii="Arial" w:hAnsi="Arial" w:cs="Arial"/>
          <w:sz w:val="20"/>
          <w:szCs w:val="20"/>
          <w:lang w:val="en-ZA"/>
        </w:rPr>
        <w:t xml:space="preserve">, notice to members and CoR 36.2 form </w:t>
      </w:r>
    </w:p>
    <w:p w14:paraId="70ACE00F" w14:textId="03051674"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Minutes of previous </w:t>
      </w:r>
      <w:r w:rsidR="00ED79FD">
        <w:rPr>
          <w:rFonts w:ascii="Arial" w:hAnsi="Arial" w:cs="Arial"/>
          <w:sz w:val="20"/>
          <w:szCs w:val="20"/>
          <w:lang w:val="en-ZA"/>
        </w:rPr>
        <w:t>AGM</w:t>
      </w:r>
    </w:p>
    <w:p w14:paraId="331C91A4"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Agenda</w:t>
      </w:r>
    </w:p>
    <w:p w14:paraId="6A0C1386" w14:textId="77777777" w:rsidR="00AE1C0D"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Audited AFS (Full set)</w:t>
      </w:r>
    </w:p>
    <w:p w14:paraId="6C55D870" w14:textId="63CCC0E8" w:rsidR="007527C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Implementation Plan</w:t>
      </w:r>
      <w:r w:rsidR="00AE1C0D" w:rsidRPr="00CA42F8">
        <w:rPr>
          <w:rFonts w:ascii="Arial" w:hAnsi="Arial" w:cs="Arial"/>
          <w:sz w:val="20"/>
          <w:szCs w:val="20"/>
          <w:lang w:val="en-ZA"/>
        </w:rPr>
        <w:t xml:space="preserve"> </w:t>
      </w:r>
      <w:r w:rsidR="007527CB" w:rsidRPr="00CA42F8">
        <w:rPr>
          <w:rFonts w:ascii="Arial" w:hAnsi="Arial" w:cs="Arial"/>
          <w:sz w:val="20"/>
          <w:szCs w:val="20"/>
          <w:lang w:val="en-ZA"/>
        </w:rPr>
        <w:t>20</w:t>
      </w:r>
      <w:r w:rsidR="000D79F1">
        <w:rPr>
          <w:rFonts w:ascii="Arial" w:hAnsi="Arial" w:cs="Arial"/>
          <w:sz w:val="20"/>
          <w:szCs w:val="20"/>
          <w:lang w:val="en-ZA"/>
        </w:rPr>
        <w:t>2</w:t>
      </w:r>
      <w:r w:rsidR="00EA6531">
        <w:rPr>
          <w:rFonts w:ascii="Arial" w:hAnsi="Arial" w:cs="Arial"/>
          <w:sz w:val="20"/>
          <w:szCs w:val="20"/>
          <w:lang w:val="en-ZA"/>
        </w:rPr>
        <w:t>5</w:t>
      </w:r>
      <w:r w:rsidR="007527CB" w:rsidRPr="00CA42F8">
        <w:rPr>
          <w:rFonts w:ascii="Arial" w:hAnsi="Arial" w:cs="Arial"/>
          <w:sz w:val="20"/>
          <w:szCs w:val="20"/>
          <w:lang w:val="en-ZA"/>
        </w:rPr>
        <w:t>-20</w:t>
      </w:r>
      <w:r w:rsidR="006B3D79">
        <w:rPr>
          <w:rFonts w:ascii="Arial" w:hAnsi="Arial" w:cs="Arial"/>
          <w:sz w:val="20"/>
          <w:szCs w:val="20"/>
          <w:lang w:val="en-ZA"/>
        </w:rPr>
        <w:t>2</w:t>
      </w:r>
      <w:r w:rsidR="00EA6531">
        <w:rPr>
          <w:rFonts w:ascii="Arial" w:hAnsi="Arial" w:cs="Arial"/>
          <w:sz w:val="20"/>
          <w:szCs w:val="20"/>
          <w:lang w:val="en-ZA"/>
        </w:rPr>
        <w:t>6</w:t>
      </w:r>
    </w:p>
    <w:p w14:paraId="345D3BF2" w14:textId="1EE6668A" w:rsidR="007527CB" w:rsidRPr="00CA42F8" w:rsidRDefault="00AE1C0D"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Budget </w:t>
      </w:r>
      <w:r w:rsidR="006B3D79" w:rsidRPr="00CA42F8">
        <w:rPr>
          <w:rFonts w:ascii="Arial" w:hAnsi="Arial" w:cs="Arial"/>
          <w:sz w:val="20"/>
          <w:szCs w:val="20"/>
          <w:lang w:val="en-ZA"/>
        </w:rPr>
        <w:t>20</w:t>
      </w:r>
      <w:r w:rsidR="000D79F1">
        <w:rPr>
          <w:rFonts w:ascii="Arial" w:hAnsi="Arial" w:cs="Arial"/>
          <w:sz w:val="20"/>
          <w:szCs w:val="20"/>
          <w:lang w:val="en-ZA"/>
        </w:rPr>
        <w:t>2</w:t>
      </w:r>
      <w:r w:rsidR="00EA6531">
        <w:rPr>
          <w:rFonts w:ascii="Arial" w:hAnsi="Arial" w:cs="Arial"/>
          <w:sz w:val="20"/>
          <w:szCs w:val="20"/>
          <w:lang w:val="en-ZA"/>
        </w:rPr>
        <w:t>5</w:t>
      </w:r>
      <w:r w:rsidR="006B3D79" w:rsidRPr="00CA42F8">
        <w:rPr>
          <w:rFonts w:ascii="Arial" w:hAnsi="Arial" w:cs="Arial"/>
          <w:sz w:val="20"/>
          <w:szCs w:val="20"/>
          <w:lang w:val="en-ZA"/>
        </w:rPr>
        <w:t>-20</w:t>
      </w:r>
      <w:r w:rsidR="006B3D79">
        <w:rPr>
          <w:rFonts w:ascii="Arial" w:hAnsi="Arial" w:cs="Arial"/>
          <w:sz w:val="20"/>
          <w:szCs w:val="20"/>
          <w:lang w:val="en-ZA"/>
        </w:rPr>
        <w:t>2</w:t>
      </w:r>
      <w:r w:rsidR="00EA6531">
        <w:rPr>
          <w:rFonts w:ascii="Arial" w:hAnsi="Arial" w:cs="Arial"/>
          <w:sz w:val="20"/>
          <w:szCs w:val="20"/>
          <w:lang w:val="en-ZA"/>
        </w:rPr>
        <w:t>6</w:t>
      </w:r>
    </w:p>
    <w:p w14:paraId="77D1851B"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Membership </w:t>
      </w:r>
      <w:r w:rsidR="00BB145B">
        <w:rPr>
          <w:rFonts w:ascii="Arial" w:hAnsi="Arial" w:cs="Arial"/>
          <w:sz w:val="20"/>
          <w:szCs w:val="20"/>
          <w:lang w:val="en-ZA"/>
        </w:rPr>
        <w:t>a</w:t>
      </w:r>
      <w:r w:rsidRPr="00CA42F8">
        <w:rPr>
          <w:rFonts w:ascii="Arial" w:hAnsi="Arial" w:cs="Arial"/>
          <w:sz w:val="20"/>
          <w:szCs w:val="20"/>
          <w:lang w:val="en-ZA"/>
        </w:rPr>
        <w:t xml:space="preserve">pplication </w:t>
      </w:r>
      <w:r w:rsidR="00BB145B">
        <w:rPr>
          <w:rFonts w:ascii="Arial" w:hAnsi="Arial" w:cs="Arial"/>
          <w:sz w:val="20"/>
          <w:szCs w:val="20"/>
          <w:lang w:val="en-ZA"/>
        </w:rPr>
        <w:t>f</w:t>
      </w:r>
      <w:r w:rsidRPr="00CA42F8">
        <w:rPr>
          <w:rFonts w:ascii="Arial" w:hAnsi="Arial" w:cs="Arial"/>
          <w:sz w:val="20"/>
          <w:szCs w:val="20"/>
          <w:lang w:val="en-ZA"/>
        </w:rPr>
        <w:t>orm</w:t>
      </w:r>
    </w:p>
    <w:p w14:paraId="3BEC66FA"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Nomination</w:t>
      </w:r>
      <w:r w:rsidR="006A32BB" w:rsidRPr="00CA42F8">
        <w:rPr>
          <w:rFonts w:ascii="Arial" w:hAnsi="Arial" w:cs="Arial"/>
          <w:sz w:val="20"/>
          <w:szCs w:val="20"/>
          <w:lang w:val="en-ZA"/>
        </w:rPr>
        <w:t xml:space="preserve"> </w:t>
      </w:r>
      <w:r w:rsidRPr="00CA42F8">
        <w:rPr>
          <w:rFonts w:ascii="Arial" w:hAnsi="Arial" w:cs="Arial"/>
          <w:sz w:val="20"/>
          <w:szCs w:val="20"/>
          <w:lang w:val="en-ZA"/>
        </w:rPr>
        <w:t xml:space="preserve">as Director </w:t>
      </w:r>
      <w:r w:rsidR="00BB145B">
        <w:rPr>
          <w:rFonts w:ascii="Arial" w:hAnsi="Arial" w:cs="Arial"/>
          <w:sz w:val="20"/>
          <w:szCs w:val="20"/>
          <w:lang w:val="en-ZA"/>
        </w:rPr>
        <w:t>f</w:t>
      </w:r>
      <w:r w:rsidR="00B74ED9" w:rsidRPr="00CA42F8">
        <w:rPr>
          <w:rFonts w:ascii="Arial" w:hAnsi="Arial" w:cs="Arial"/>
          <w:sz w:val="20"/>
          <w:szCs w:val="20"/>
          <w:lang w:val="en-ZA"/>
        </w:rPr>
        <w:t>orm</w:t>
      </w:r>
    </w:p>
    <w:p w14:paraId="77375C8F" w14:textId="7615207A" w:rsidR="007D605B"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Proxy </w:t>
      </w:r>
      <w:r w:rsidR="00B653ED" w:rsidRPr="00CA42F8">
        <w:rPr>
          <w:rFonts w:ascii="Arial" w:hAnsi="Arial" w:cs="Arial"/>
          <w:sz w:val="20"/>
          <w:szCs w:val="20"/>
          <w:lang w:val="en-ZA"/>
        </w:rPr>
        <w:t>F</w:t>
      </w:r>
      <w:r w:rsidRPr="00CA42F8">
        <w:rPr>
          <w:rFonts w:ascii="Arial" w:hAnsi="Arial" w:cs="Arial"/>
          <w:sz w:val="20"/>
          <w:szCs w:val="20"/>
          <w:lang w:val="en-ZA"/>
        </w:rPr>
        <w:t>orm</w:t>
      </w:r>
    </w:p>
    <w:p w14:paraId="238BE7ED" w14:textId="759C2F9F" w:rsidR="00167953" w:rsidRDefault="00167953" w:rsidP="00CA42F8">
      <w:pPr>
        <w:pStyle w:val="ListParagraph"/>
        <w:numPr>
          <w:ilvl w:val="0"/>
          <w:numId w:val="6"/>
        </w:numPr>
        <w:rPr>
          <w:rFonts w:ascii="Arial" w:hAnsi="Arial" w:cs="Arial"/>
          <w:sz w:val="20"/>
          <w:szCs w:val="20"/>
          <w:lang w:val="en-ZA"/>
        </w:rPr>
      </w:pPr>
      <w:r>
        <w:rPr>
          <w:rFonts w:ascii="Arial" w:hAnsi="Arial" w:cs="Arial"/>
          <w:sz w:val="20"/>
          <w:szCs w:val="20"/>
          <w:lang w:val="en-ZA"/>
        </w:rPr>
        <w:t xml:space="preserve">Annual report </w:t>
      </w:r>
    </w:p>
    <w:sectPr w:rsidR="00167953" w:rsidSect="00B30AEC">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04C8EB" w14:textId="77777777" w:rsidR="00363676" w:rsidRDefault="00363676">
      <w:r>
        <w:separator/>
      </w:r>
    </w:p>
  </w:endnote>
  <w:endnote w:type="continuationSeparator" w:id="0">
    <w:p w14:paraId="3006CC71" w14:textId="77777777" w:rsidR="00363676" w:rsidRDefault="0036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EB471" w14:textId="77777777" w:rsidR="00363676" w:rsidRDefault="00363676">
      <w:r>
        <w:separator/>
      </w:r>
    </w:p>
  </w:footnote>
  <w:footnote w:type="continuationSeparator" w:id="0">
    <w:p w14:paraId="35356D86" w14:textId="77777777" w:rsidR="00363676" w:rsidRDefault="00363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74155"/>
    <w:multiLevelType w:val="multilevel"/>
    <w:tmpl w:val="7FA6682C"/>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FAA69C1"/>
    <w:multiLevelType w:val="hybridMultilevel"/>
    <w:tmpl w:val="049E9E04"/>
    <w:lvl w:ilvl="0" w:tplc="4C42182E">
      <w:numFmt w:val="bullet"/>
      <w:lvlText w:val="-"/>
      <w:lvlJc w:val="left"/>
      <w:pPr>
        <w:ind w:left="980" w:hanging="6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D2065"/>
    <w:multiLevelType w:val="hybridMultilevel"/>
    <w:tmpl w:val="13923690"/>
    <w:lvl w:ilvl="0" w:tplc="99C6B512">
      <w:start w:val="8"/>
      <w:numFmt w:val="decimal"/>
      <w:lvlText w:val="%1."/>
      <w:lvlJc w:val="left"/>
      <w:pPr>
        <w:ind w:left="1080" w:hanging="360"/>
      </w:pPr>
      <w:rPr>
        <w:rFonts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51A8E"/>
    <w:multiLevelType w:val="multilevel"/>
    <w:tmpl w:val="7F54393A"/>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E086068"/>
    <w:multiLevelType w:val="hybridMultilevel"/>
    <w:tmpl w:val="25F47DC0"/>
    <w:lvl w:ilvl="0" w:tplc="9D0C83BC">
      <w:start w:val="9"/>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76022F"/>
    <w:multiLevelType w:val="multilevel"/>
    <w:tmpl w:val="7FA6682C"/>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5D071DDC"/>
    <w:multiLevelType w:val="multilevel"/>
    <w:tmpl w:val="814CEA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10550CF"/>
    <w:multiLevelType w:val="hybridMultilevel"/>
    <w:tmpl w:val="A14A1C32"/>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9D6280"/>
    <w:multiLevelType w:val="hybridMultilevel"/>
    <w:tmpl w:val="3DCAD3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B671B5E"/>
    <w:multiLevelType w:val="hybridMultilevel"/>
    <w:tmpl w:val="4D54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93067">
    <w:abstractNumId w:val="8"/>
  </w:num>
  <w:num w:numId="2" w16cid:durableId="1472555583">
    <w:abstractNumId w:val="3"/>
  </w:num>
  <w:num w:numId="3" w16cid:durableId="148443226">
    <w:abstractNumId w:val="2"/>
  </w:num>
  <w:num w:numId="4" w16cid:durableId="1757826236">
    <w:abstractNumId w:val="4"/>
  </w:num>
  <w:num w:numId="5" w16cid:durableId="239758762">
    <w:abstractNumId w:val="9"/>
  </w:num>
  <w:num w:numId="6" w16cid:durableId="1444495191">
    <w:abstractNumId w:val="1"/>
  </w:num>
  <w:num w:numId="7" w16cid:durableId="876160398">
    <w:abstractNumId w:val="7"/>
  </w:num>
  <w:num w:numId="8" w16cid:durableId="694354022">
    <w:abstractNumId w:val="6"/>
  </w:num>
  <w:num w:numId="9" w16cid:durableId="1858152094">
    <w:abstractNumId w:val="0"/>
  </w:num>
  <w:num w:numId="10" w16cid:durableId="1673143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A62"/>
    <w:rsid w:val="0000585A"/>
    <w:rsid w:val="000112FB"/>
    <w:rsid w:val="0001302F"/>
    <w:rsid w:val="00027C5B"/>
    <w:rsid w:val="00040C20"/>
    <w:rsid w:val="00044F74"/>
    <w:rsid w:val="00045B14"/>
    <w:rsid w:val="000579EF"/>
    <w:rsid w:val="00061B42"/>
    <w:rsid w:val="00077A2E"/>
    <w:rsid w:val="000822D8"/>
    <w:rsid w:val="00091FA6"/>
    <w:rsid w:val="00093C68"/>
    <w:rsid w:val="000A4594"/>
    <w:rsid w:val="000D169A"/>
    <w:rsid w:val="000D477B"/>
    <w:rsid w:val="000D79F1"/>
    <w:rsid w:val="000E0D93"/>
    <w:rsid w:val="000E23A7"/>
    <w:rsid w:val="000E7833"/>
    <w:rsid w:val="000F201A"/>
    <w:rsid w:val="0011698F"/>
    <w:rsid w:val="001306DC"/>
    <w:rsid w:val="00131BD4"/>
    <w:rsid w:val="00132D93"/>
    <w:rsid w:val="00156740"/>
    <w:rsid w:val="001630DB"/>
    <w:rsid w:val="00164F7C"/>
    <w:rsid w:val="00167953"/>
    <w:rsid w:val="001855DD"/>
    <w:rsid w:val="001872CE"/>
    <w:rsid w:val="00196690"/>
    <w:rsid w:val="001B5D49"/>
    <w:rsid w:val="001C4B4A"/>
    <w:rsid w:val="001F12E5"/>
    <w:rsid w:val="001F3599"/>
    <w:rsid w:val="00201E97"/>
    <w:rsid w:val="00222822"/>
    <w:rsid w:val="00225E23"/>
    <w:rsid w:val="0022658F"/>
    <w:rsid w:val="002303EF"/>
    <w:rsid w:val="00231702"/>
    <w:rsid w:val="00237E59"/>
    <w:rsid w:val="00241A8E"/>
    <w:rsid w:val="00245BE6"/>
    <w:rsid w:val="00253693"/>
    <w:rsid w:val="00270F15"/>
    <w:rsid w:val="002926FE"/>
    <w:rsid w:val="002A14FB"/>
    <w:rsid w:val="002A64E5"/>
    <w:rsid w:val="002B1551"/>
    <w:rsid w:val="002C1AAF"/>
    <w:rsid w:val="002C7400"/>
    <w:rsid w:val="002D4105"/>
    <w:rsid w:val="002F6BB5"/>
    <w:rsid w:val="00304373"/>
    <w:rsid w:val="0030688F"/>
    <w:rsid w:val="003157BC"/>
    <w:rsid w:val="003459D8"/>
    <w:rsid w:val="00351945"/>
    <w:rsid w:val="00355945"/>
    <w:rsid w:val="00356A44"/>
    <w:rsid w:val="00363676"/>
    <w:rsid w:val="00370764"/>
    <w:rsid w:val="003838DE"/>
    <w:rsid w:val="003B13D1"/>
    <w:rsid w:val="00410BA3"/>
    <w:rsid w:val="004205B0"/>
    <w:rsid w:val="00426AB2"/>
    <w:rsid w:val="00430FEF"/>
    <w:rsid w:val="00431AB8"/>
    <w:rsid w:val="00442A3F"/>
    <w:rsid w:val="004568D2"/>
    <w:rsid w:val="00466E1C"/>
    <w:rsid w:val="0047492B"/>
    <w:rsid w:val="00475C72"/>
    <w:rsid w:val="00485604"/>
    <w:rsid w:val="00491CEE"/>
    <w:rsid w:val="0049318F"/>
    <w:rsid w:val="004A020D"/>
    <w:rsid w:val="004B53C8"/>
    <w:rsid w:val="004C716F"/>
    <w:rsid w:val="004D174F"/>
    <w:rsid w:val="004D228F"/>
    <w:rsid w:val="00537556"/>
    <w:rsid w:val="00541709"/>
    <w:rsid w:val="00546FB1"/>
    <w:rsid w:val="005567D3"/>
    <w:rsid w:val="005655E0"/>
    <w:rsid w:val="00572A6C"/>
    <w:rsid w:val="00595247"/>
    <w:rsid w:val="00596AEE"/>
    <w:rsid w:val="005B43B7"/>
    <w:rsid w:val="005B5C43"/>
    <w:rsid w:val="005C4E5C"/>
    <w:rsid w:val="005D6192"/>
    <w:rsid w:val="005E68DD"/>
    <w:rsid w:val="006010A5"/>
    <w:rsid w:val="006022E7"/>
    <w:rsid w:val="00602A00"/>
    <w:rsid w:val="00613BC9"/>
    <w:rsid w:val="00623412"/>
    <w:rsid w:val="006453E0"/>
    <w:rsid w:val="00650965"/>
    <w:rsid w:val="00650AA9"/>
    <w:rsid w:val="00652B9A"/>
    <w:rsid w:val="00654417"/>
    <w:rsid w:val="00663F2C"/>
    <w:rsid w:val="006706FD"/>
    <w:rsid w:val="00675225"/>
    <w:rsid w:val="00680977"/>
    <w:rsid w:val="00685A2D"/>
    <w:rsid w:val="0069427F"/>
    <w:rsid w:val="006A32BB"/>
    <w:rsid w:val="006B3D79"/>
    <w:rsid w:val="006D1BB1"/>
    <w:rsid w:val="006E5D5D"/>
    <w:rsid w:val="006F0463"/>
    <w:rsid w:val="00702E03"/>
    <w:rsid w:val="007152B1"/>
    <w:rsid w:val="00716A75"/>
    <w:rsid w:val="00735F46"/>
    <w:rsid w:val="0073613D"/>
    <w:rsid w:val="0073744E"/>
    <w:rsid w:val="00751736"/>
    <w:rsid w:val="007527CB"/>
    <w:rsid w:val="00755577"/>
    <w:rsid w:val="00776233"/>
    <w:rsid w:val="00776517"/>
    <w:rsid w:val="00795D6C"/>
    <w:rsid w:val="007A3A1D"/>
    <w:rsid w:val="007B12FE"/>
    <w:rsid w:val="007C0821"/>
    <w:rsid w:val="007D2DD1"/>
    <w:rsid w:val="007D3338"/>
    <w:rsid w:val="007D605B"/>
    <w:rsid w:val="007E3044"/>
    <w:rsid w:val="007E329E"/>
    <w:rsid w:val="007E4A94"/>
    <w:rsid w:val="007F1D2F"/>
    <w:rsid w:val="007F4544"/>
    <w:rsid w:val="007F7485"/>
    <w:rsid w:val="008031DA"/>
    <w:rsid w:val="00805748"/>
    <w:rsid w:val="00817CD5"/>
    <w:rsid w:val="00827E6F"/>
    <w:rsid w:val="008323A4"/>
    <w:rsid w:val="00860174"/>
    <w:rsid w:val="00885DC9"/>
    <w:rsid w:val="008A18EC"/>
    <w:rsid w:val="008C01BB"/>
    <w:rsid w:val="008C2094"/>
    <w:rsid w:val="008C3A0C"/>
    <w:rsid w:val="008D3AA2"/>
    <w:rsid w:val="008D683A"/>
    <w:rsid w:val="008F1E61"/>
    <w:rsid w:val="008F4BC1"/>
    <w:rsid w:val="00915A39"/>
    <w:rsid w:val="00932805"/>
    <w:rsid w:val="0094659A"/>
    <w:rsid w:val="00955827"/>
    <w:rsid w:val="00982766"/>
    <w:rsid w:val="009A3ED5"/>
    <w:rsid w:val="009C18E7"/>
    <w:rsid w:val="009C2836"/>
    <w:rsid w:val="009C6909"/>
    <w:rsid w:val="00A10850"/>
    <w:rsid w:val="00A1652C"/>
    <w:rsid w:val="00A22DFD"/>
    <w:rsid w:val="00A23E69"/>
    <w:rsid w:val="00A24114"/>
    <w:rsid w:val="00A27399"/>
    <w:rsid w:val="00A36180"/>
    <w:rsid w:val="00A4408E"/>
    <w:rsid w:val="00A47ABE"/>
    <w:rsid w:val="00A5017A"/>
    <w:rsid w:val="00A51AAC"/>
    <w:rsid w:val="00A7228D"/>
    <w:rsid w:val="00AB2250"/>
    <w:rsid w:val="00AC0109"/>
    <w:rsid w:val="00AC01A7"/>
    <w:rsid w:val="00AC7328"/>
    <w:rsid w:val="00AD53AE"/>
    <w:rsid w:val="00AD7560"/>
    <w:rsid w:val="00AE076A"/>
    <w:rsid w:val="00AE1C0D"/>
    <w:rsid w:val="00AE6DF0"/>
    <w:rsid w:val="00B0001A"/>
    <w:rsid w:val="00B04363"/>
    <w:rsid w:val="00B20F8F"/>
    <w:rsid w:val="00B23699"/>
    <w:rsid w:val="00B30AEC"/>
    <w:rsid w:val="00B31763"/>
    <w:rsid w:val="00B339D8"/>
    <w:rsid w:val="00B374B4"/>
    <w:rsid w:val="00B46B48"/>
    <w:rsid w:val="00B519FD"/>
    <w:rsid w:val="00B653ED"/>
    <w:rsid w:val="00B70BC0"/>
    <w:rsid w:val="00B74ED9"/>
    <w:rsid w:val="00B77464"/>
    <w:rsid w:val="00BA0D34"/>
    <w:rsid w:val="00BB145B"/>
    <w:rsid w:val="00BB6872"/>
    <w:rsid w:val="00BD369B"/>
    <w:rsid w:val="00BE0B6A"/>
    <w:rsid w:val="00BE775F"/>
    <w:rsid w:val="00C00CC1"/>
    <w:rsid w:val="00C1670B"/>
    <w:rsid w:val="00C253BA"/>
    <w:rsid w:val="00C33C1E"/>
    <w:rsid w:val="00C33F51"/>
    <w:rsid w:val="00C50EF2"/>
    <w:rsid w:val="00C54732"/>
    <w:rsid w:val="00C84F34"/>
    <w:rsid w:val="00CA42F8"/>
    <w:rsid w:val="00CB0509"/>
    <w:rsid w:val="00CB39DA"/>
    <w:rsid w:val="00CC2364"/>
    <w:rsid w:val="00CC3979"/>
    <w:rsid w:val="00CD10EE"/>
    <w:rsid w:val="00CF180F"/>
    <w:rsid w:val="00D118DD"/>
    <w:rsid w:val="00D20A1A"/>
    <w:rsid w:val="00D22710"/>
    <w:rsid w:val="00D234BA"/>
    <w:rsid w:val="00D527D5"/>
    <w:rsid w:val="00D6069C"/>
    <w:rsid w:val="00D61914"/>
    <w:rsid w:val="00D62E68"/>
    <w:rsid w:val="00D80720"/>
    <w:rsid w:val="00D86183"/>
    <w:rsid w:val="00D93138"/>
    <w:rsid w:val="00D97028"/>
    <w:rsid w:val="00DA7B3B"/>
    <w:rsid w:val="00DB6184"/>
    <w:rsid w:val="00DD46E2"/>
    <w:rsid w:val="00DE3A1D"/>
    <w:rsid w:val="00E00801"/>
    <w:rsid w:val="00E137F0"/>
    <w:rsid w:val="00E1500B"/>
    <w:rsid w:val="00E35C54"/>
    <w:rsid w:val="00E4469D"/>
    <w:rsid w:val="00E51048"/>
    <w:rsid w:val="00E52C99"/>
    <w:rsid w:val="00E55887"/>
    <w:rsid w:val="00E56107"/>
    <w:rsid w:val="00E756A5"/>
    <w:rsid w:val="00E81F67"/>
    <w:rsid w:val="00E832C5"/>
    <w:rsid w:val="00E84791"/>
    <w:rsid w:val="00E86111"/>
    <w:rsid w:val="00E87FB6"/>
    <w:rsid w:val="00E9079B"/>
    <w:rsid w:val="00EA36D5"/>
    <w:rsid w:val="00EA637D"/>
    <w:rsid w:val="00EA6531"/>
    <w:rsid w:val="00ED4CC4"/>
    <w:rsid w:val="00ED79FD"/>
    <w:rsid w:val="00EE3049"/>
    <w:rsid w:val="00EF3682"/>
    <w:rsid w:val="00EF7470"/>
    <w:rsid w:val="00F029DA"/>
    <w:rsid w:val="00F10985"/>
    <w:rsid w:val="00F12CF4"/>
    <w:rsid w:val="00F21738"/>
    <w:rsid w:val="00F232B6"/>
    <w:rsid w:val="00F25334"/>
    <w:rsid w:val="00F31D35"/>
    <w:rsid w:val="00F43EE9"/>
    <w:rsid w:val="00F44BF9"/>
    <w:rsid w:val="00F45A7D"/>
    <w:rsid w:val="00F47B56"/>
    <w:rsid w:val="00F93F15"/>
    <w:rsid w:val="00FA28C9"/>
    <w:rsid w:val="00FC3510"/>
    <w:rsid w:val="00FC7BB3"/>
    <w:rsid w:val="00FD57E6"/>
    <w:rsid w:val="00FF0A62"/>
    <w:rsid w:val="00FF2B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D6F8DF5"/>
  <w15:docId w15:val="{924389E8-4162-4757-95F0-13C41BDC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B14"/>
    <w:rPr>
      <w:sz w:val="24"/>
      <w:szCs w:val="24"/>
      <w:lang w:val="en-GB" w:eastAsia="en-US"/>
    </w:rPr>
  </w:style>
  <w:style w:type="paragraph" w:styleId="Heading1">
    <w:name w:val="heading 1"/>
    <w:basedOn w:val="Normal"/>
    <w:next w:val="Normal"/>
    <w:qFormat/>
    <w:rsid w:val="00045B14"/>
    <w:pPr>
      <w:keepNext/>
      <w:outlineLvl w:val="0"/>
    </w:pPr>
    <w:rPr>
      <w:rFonts w:ascii="Verdana" w:hAnsi="Verdana"/>
      <w:b/>
      <w:bCs/>
      <w:u w:val="single"/>
      <w:lang w:val="en-US"/>
    </w:rPr>
  </w:style>
  <w:style w:type="paragraph" w:styleId="Heading2">
    <w:name w:val="heading 2"/>
    <w:basedOn w:val="Normal"/>
    <w:next w:val="Normal"/>
    <w:qFormat/>
    <w:rsid w:val="00045B14"/>
    <w:pPr>
      <w:keepNext/>
      <w:outlineLvl w:val="1"/>
    </w:pPr>
    <w:rPr>
      <w:rFonts w:ascii="Verdana" w:hAnsi="Verdana"/>
      <w:b/>
      <w:bCs/>
      <w:sz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0A62"/>
    <w:pPr>
      <w:tabs>
        <w:tab w:val="center" w:pos="4153"/>
        <w:tab w:val="right" w:pos="8306"/>
      </w:tabs>
    </w:pPr>
  </w:style>
  <w:style w:type="paragraph" w:styleId="Footer">
    <w:name w:val="footer"/>
    <w:basedOn w:val="Normal"/>
    <w:rsid w:val="00FF0A62"/>
    <w:pPr>
      <w:tabs>
        <w:tab w:val="center" w:pos="4153"/>
        <w:tab w:val="right" w:pos="8306"/>
      </w:tabs>
    </w:pPr>
  </w:style>
  <w:style w:type="paragraph" w:styleId="BalloonText">
    <w:name w:val="Balloon Text"/>
    <w:basedOn w:val="Normal"/>
    <w:semiHidden/>
    <w:rsid w:val="00572A6C"/>
    <w:rPr>
      <w:rFonts w:ascii="Tahoma" w:hAnsi="Tahoma" w:cs="Tahoma"/>
      <w:sz w:val="16"/>
      <w:szCs w:val="16"/>
    </w:rPr>
  </w:style>
  <w:style w:type="paragraph" w:styleId="BodyText">
    <w:name w:val="Body Text"/>
    <w:basedOn w:val="Normal"/>
    <w:rsid w:val="00045B14"/>
    <w:rPr>
      <w:rFonts w:ascii="Verdana" w:hAnsi="Verdana"/>
      <w:sz w:val="22"/>
      <w:lang w:val="en-US"/>
    </w:rPr>
  </w:style>
  <w:style w:type="table" w:styleId="TableGrid">
    <w:name w:val="Table Grid"/>
    <w:basedOn w:val="TableNormal"/>
    <w:rsid w:val="00045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28C9"/>
    <w:rPr>
      <w:color w:val="0000FF"/>
      <w:u w:val="single"/>
    </w:rPr>
  </w:style>
  <w:style w:type="paragraph" w:styleId="ListParagraph">
    <w:name w:val="List Paragraph"/>
    <w:basedOn w:val="Normal"/>
    <w:uiPriority w:val="34"/>
    <w:qFormat/>
    <w:rsid w:val="00F45A7D"/>
    <w:pPr>
      <w:ind w:left="720"/>
      <w:contextualSpacing/>
    </w:pPr>
  </w:style>
  <w:style w:type="character" w:styleId="CommentReference">
    <w:name w:val="annotation reference"/>
    <w:basedOn w:val="DefaultParagraphFont"/>
    <w:semiHidden/>
    <w:unhideWhenUsed/>
    <w:rsid w:val="00751736"/>
    <w:rPr>
      <w:sz w:val="16"/>
      <w:szCs w:val="16"/>
    </w:rPr>
  </w:style>
  <w:style w:type="paragraph" w:styleId="CommentText">
    <w:name w:val="annotation text"/>
    <w:basedOn w:val="Normal"/>
    <w:link w:val="CommentTextChar"/>
    <w:semiHidden/>
    <w:unhideWhenUsed/>
    <w:rsid w:val="00751736"/>
    <w:rPr>
      <w:sz w:val="20"/>
      <w:szCs w:val="20"/>
    </w:rPr>
  </w:style>
  <w:style w:type="character" w:customStyle="1" w:styleId="CommentTextChar">
    <w:name w:val="Comment Text Char"/>
    <w:basedOn w:val="DefaultParagraphFont"/>
    <w:link w:val="CommentText"/>
    <w:semiHidden/>
    <w:rsid w:val="00751736"/>
    <w:rPr>
      <w:lang w:val="en-GB" w:eastAsia="en-US"/>
    </w:rPr>
  </w:style>
  <w:style w:type="paragraph" w:styleId="CommentSubject">
    <w:name w:val="annotation subject"/>
    <w:basedOn w:val="CommentText"/>
    <w:next w:val="CommentText"/>
    <w:link w:val="CommentSubjectChar"/>
    <w:semiHidden/>
    <w:unhideWhenUsed/>
    <w:rsid w:val="00751736"/>
    <w:rPr>
      <w:b/>
      <w:bCs/>
    </w:rPr>
  </w:style>
  <w:style w:type="character" w:customStyle="1" w:styleId="CommentSubjectChar">
    <w:name w:val="Comment Subject Char"/>
    <w:basedOn w:val="CommentTextChar"/>
    <w:link w:val="CommentSubject"/>
    <w:semiHidden/>
    <w:rsid w:val="00751736"/>
    <w:rPr>
      <w:b/>
      <w:bCs/>
      <w:lang w:val="en-GB" w:eastAsia="en-US"/>
    </w:rPr>
  </w:style>
  <w:style w:type="character" w:styleId="UnresolvedMention">
    <w:name w:val="Unresolved Mention"/>
    <w:basedOn w:val="DefaultParagraphFont"/>
    <w:uiPriority w:val="99"/>
    <w:semiHidden/>
    <w:unhideWhenUsed/>
    <w:rsid w:val="000F2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629338">
      <w:bodyDiv w:val="1"/>
      <w:marLeft w:val="0"/>
      <w:marRight w:val="0"/>
      <w:marTop w:val="0"/>
      <w:marBottom w:val="0"/>
      <w:divBdr>
        <w:top w:val="none" w:sz="0" w:space="0" w:color="auto"/>
        <w:left w:val="none" w:sz="0" w:space="0" w:color="auto"/>
        <w:bottom w:val="none" w:sz="0" w:space="0" w:color="auto"/>
        <w:right w:val="none" w:sz="0" w:space="0" w:color="auto"/>
      </w:divBdr>
    </w:div>
    <w:div w:id="1511947300">
      <w:bodyDiv w:val="1"/>
      <w:marLeft w:val="0"/>
      <w:marRight w:val="0"/>
      <w:marTop w:val="0"/>
      <w:marBottom w:val="0"/>
      <w:divBdr>
        <w:top w:val="none" w:sz="0" w:space="0" w:color="auto"/>
        <w:left w:val="none" w:sz="0" w:space="0" w:color="auto"/>
        <w:bottom w:val="none" w:sz="0" w:space="0" w:color="auto"/>
        <w:right w:val="none" w:sz="0" w:space="0" w:color="auto"/>
      </w:divBdr>
    </w:div>
    <w:div w:id="158429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ianglefarmcid.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ianglefarmcid.co.z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CA2AE1E6F193458E6BA8ADF0115966" ma:contentTypeVersion="1" ma:contentTypeDescription="Create a new document." ma:contentTypeScope="" ma:versionID="6d44cd73f62ba70798b68311d153496c">
  <xsd:schema xmlns:xsd="http://www.w3.org/2001/XMLSchema" xmlns:xs="http://www.w3.org/2001/XMLSchema" xmlns:p="http://schemas.microsoft.com/office/2006/metadata/properties" xmlns:ns2="d8b4e028-5ef3-457e-96d3-c71f62c642ca" targetNamespace="http://schemas.microsoft.com/office/2006/metadata/properties" ma:root="true" ma:fieldsID="1ac45a06bda373fdbd17e2c6e0d9386a"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864B02-5003-4B15-91E6-3F93373B8444}">
  <ds:schemaRefs>
    <ds:schemaRef ds:uri="http://schemas.openxmlformats.org/officeDocument/2006/bibliography"/>
  </ds:schemaRefs>
</ds:datastoreItem>
</file>

<file path=customXml/itemProps2.xml><?xml version="1.0" encoding="utf-8"?>
<ds:datastoreItem xmlns:ds="http://schemas.openxmlformats.org/officeDocument/2006/customXml" ds:itemID="{D2C55959-ED76-4F6F-B7B0-485F67A8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28D3CA-92E2-4185-9B13-D37546EBE266}">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d8b4e028-5ef3-457e-96d3-c71f62c642ca"/>
    <ds:schemaRef ds:uri="http://www.w3.org/XML/1998/namespace"/>
  </ds:schemaRefs>
</ds:datastoreItem>
</file>

<file path=customXml/itemProps4.xml><?xml version="1.0" encoding="utf-8"?>
<ds:datastoreItem xmlns:ds="http://schemas.openxmlformats.org/officeDocument/2006/customXml" ds:itemID="{83102D7C-DA1D-43E6-B2D2-E4D17BB8B2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863</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BICA</Company>
  <LinksUpToDate>false</LinksUpToDate>
  <CharactersWithSpaces>5388</CharactersWithSpaces>
  <SharedDoc>false</SharedDoc>
  <HLinks>
    <vt:vector size="6" baseType="variant">
      <vt:variant>
        <vt:i4>1966181</vt:i4>
      </vt:variant>
      <vt:variant>
        <vt:i4>0</vt:i4>
      </vt:variant>
      <vt:variant>
        <vt:i4>0</vt:i4>
      </vt:variant>
      <vt:variant>
        <vt:i4>5</vt:i4>
      </vt:variant>
      <vt:variant>
        <vt:lpwstr>mailto:bcid@kingsley.co.za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Wendi</dc:creator>
  <cp:lastModifiedBy>Triangle Farm CID</cp:lastModifiedBy>
  <cp:revision>2</cp:revision>
  <cp:lastPrinted>2024-10-08T12:55:00Z</cp:lastPrinted>
  <dcterms:created xsi:type="dcterms:W3CDTF">2024-10-08T12:57:00Z</dcterms:created>
  <dcterms:modified xsi:type="dcterms:W3CDTF">2024-10-08T12:57:00Z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0x01010076CA2AE1E6F193458E6BA8ADF0115966</vt:lpwstr>
  </property>
</Properties>
</file>