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58" w:rsidRPr="004F5A23" w:rsidRDefault="00FC35E3" w:rsidP="00553A58">
      <w:pP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>
        <w:rPr>
          <w:rFonts w:ascii="TTFF5C1118t00" w:hAnsi="TTFF5C1118t00" w:cs="TTFF5C1118t00"/>
          <w:sz w:val="29"/>
          <w:szCs w:val="27"/>
        </w:rPr>
        <w:t>C</w:t>
      </w:r>
      <w:r w:rsidR="00553A58" w:rsidRPr="004F5A23">
        <w:rPr>
          <w:rFonts w:ascii="TTFF5C1118t00" w:hAnsi="TTFF5C1118t00" w:cs="TTFF5C1118t00"/>
          <w:sz w:val="29"/>
          <w:szCs w:val="27"/>
        </w:rPr>
        <w:t>ompanies and Intellectual Property Commission</w:t>
      </w:r>
    </w:p>
    <w:p w:rsidR="00553A58" w:rsidRPr="004F5A23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 w:rsidRPr="004F5A23">
        <w:rPr>
          <w:rFonts w:ascii="TTFF5C1118t00" w:hAnsi="TTFF5C1118t00" w:cs="TTFF5C1118t00"/>
          <w:sz w:val="29"/>
          <w:szCs w:val="27"/>
        </w:rPr>
        <w:t>Republic of South Africa</w:t>
      </w:r>
    </w:p>
    <w:p w:rsidR="00553A58" w:rsidRDefault="007F0DE9" w:rsidP="00553A58">
      <w:pPr>
        <w:autoSpaceDE w:val="0"/>
        <w:autoSpaceDN w:val="0"/>
        <w:adjustRightInd w:val="0"/>
        <w:spacing w:after="0" w:line="240" w:lineRule="auto"/>
        <w:rPr>
          <w:rFonts w:ascii="TTFF5C1118t00" w:hAnsi="TTFF5C1118t00" w:cs="TTFF5C1118t00"/>
          <w:sz w:val="27"/>
          <w:szCs w:val="27"/>
        </w:rPr>
      </w:pPr>
      <w:r>
        <w:rPr>
          <w:rFonts w:ascii="Tahoma" w:hAnsi="Tahoma" w:cs="Tahoma"/>
          <w:noProof/>
          <w:sz w:val="24"/>
          <w:szCs w:val="1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154305</wp:posOffset>
                </wp:positionV>
                <wp:extent cx="2314575" cy="865822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865822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39CF" w:rsidRPr="004F5A23" w:rsidRDefault="00DE39CF" w:rsidP="004F5A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Form </w:t>
                            </w:r>
                            <w:proofErr w:type="spellStart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CoR</w:t>
                            </w:r>
                            <w:proofErr w:type="spellEnd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 36.2</w:t>
                            </w:r>
                          </w:p>
                          <w:p w:rsid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Default="00DE39CF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  <w:t>About this Form</w:t>
                            </w:r>
                          </w:p>
                          <w:p w:rsidR="004F5A23" w:rsidRP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issued in terms of the Companies Act,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2008,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and Regulation 36 (2) of the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Companies Regulations,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2011.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The use of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voluntary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. If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issued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, it is not necessary to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file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 copy with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Commission.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to be used for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only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one of the alternative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purposes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at a time. Use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separate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form for each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matter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of which notice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being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given.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respecting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resolution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adopted in terms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of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section 60 must be given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within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10 business days after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decision is made.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advising of rights in terms of section 164 must be given with the notice of the resolution to be voted upon.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reporting the result of a resolution, in terms of section 164, must be given within 10 business days after the vote was taken.</w:t>
                            </w: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  <w:t>Contacting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  <w:t>Commission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 Companies and Intellectual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Property Commission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Postal Address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 Box 429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Pretoria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0001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Republic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Tel: 086 100 2472</w:t>
                            </w:r>
                          </w:p>
                          <w:p w:rsidR="00DE39CF" w:rsidRPr="004F5A23" w:rsidRDefault="00DE39CF" w:rsidP="005405D8">
                            <w:pPr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www.cipc.co.za</w:t>
                            </w:r>
                          </w:p>
                          <w:p w:rsidR="00DE39CF" w:rsidRDefault="00DE3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margin-left:-14.25pt;margin-top:12.15pt;width:182.25pt;height:681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" fillcolor="#f2f2f2 [3052]" strokecolor="black [3213]" strokeweight="1pt">
                <v:shadow color="#868686"/>
                <v:textbox>
                  <w:txbxContent>
                    <w:p w:rsidR="00DE39CF" w:rsidRPr="004F5A23" w:rsidRDefault="00DE39CF" w:rsidP="004F5A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Form </w:t>
                      </w:r>
                      <w:proofErr w:type="spellStart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CoR</w:t>
                      </w:r>
                      <w:proofErr w:type="spellEnd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 36.2</w:t>
                      </w:r>
                    </w:p>
                    <w:p w:rsid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Default="00DE39CF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32"/>
                        </w:rPr>
                        <w:t>About this Form</w:t>
                      </w:r>
                    </w:p>
                    <w:p w:rsidR="004F5A23" w:rsidRP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issued in terms of the Companies Act,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2008,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and Regulation 36 (2) of the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Companies Regulations,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2011.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The use of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voluntary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. If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issued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, it is not necessary to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file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 copy with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Commission.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to be used for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only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one of the alternative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purposes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at a time. Use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separate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form for each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matter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of which notice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being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given.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respecting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resolution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adopted in terms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of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section 60 must be given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within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10 business days after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decision is made.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advising of rights in terms of section 164 must be given with the notice of the resolution to be voted upon.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reporting the result of a resolution, in terms of section 164, must be given within 10 business days after the vote was taken.</w:t>
                      </w: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23"/>
                        </w:rPr>
                        <w:t>Contacting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32"/>
                          <w:szCs w:val="27"/>
                        </w:rPr>
                      </w:pPr>
                      <w:r w:rsidRPr="004F5A23">
                        <w:rPr>
                          <w:rFonts w:ascii="Tahoma" w:hAnsi="Tahoma" w:cs="Tahoma"/>
                          <w:sz w:val="32"/>
                          <w:szCs w:val="27"/>
                        </w:rPr>
                        <w:t>Commission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 Companies and Intellectual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Property Commission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Postal Address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 Box 429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Pretoria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0001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Republic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Tel: 086 100 2472</w:t>
                      </w:r>
                    </w:p>
                    <w:p w:rsidR="00DE39CF" w:rsidRPr="004F5A23" w:rsidRDefault="00DE39CF" w:rsidP="005405D8">
                      <w:pPr>
                        <w:rPr>
                          <w:rFonts w:ascii="Tahoma" w:hAnsi="Tahoma" w:cs="Tahoma"/>
                          <w:sz w:val="2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www.cipc.co.za</w:t>
                      </w:r>
                    </w:p>
                    <w:p w:rsidR="00DE39CF" w:rsidRDefault="00DE39CF"/>
                  </w:txbxContent>
                </v:textbox>
              </v:shape>
            </w:pict>
          </mc:Fallback>
        </mc:AlternateConten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This form is prescribed by the Minister of Trade and Industry in terms of section 223 of the Companies Act, 2008 (Act No. 71 of 2008).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b/>
          <w:bCs/>
          <w:sz w:val="24"/>
          <w:szCs w:val="23"/>
        </w:rPr>
      </w:pPr>
      <w:r w:rsidRPr="005405D8">
        <w:rPr>
          <w:rFonts w:ascii="Tahoma" w:hAnsi="Tahoma" w:cs="Tahoma"/>
          <w:b/>
          <w:bCs/>
          <w:sz w:val="24"/>
          <w:szCs w:val="23"/>
        </w:rPr>
        <w:t>General Company Notice to Security Holders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 xml:space="preserve">Date: </w:t>
      </w:r>
      <w:r w:rsidR="00FC35E3">
        <w:rPr>
          <w:rFonts w:ascii="Tahoma" w:hAnsi="Tahoma" w:cs="Tahoma"/>
          <w:b/>
          <w:bCs/>
          <w:sz w:val="20"/>
          <w:szCs w:val="18"/>
        </w:rPr>
        <w:t xml:space="preserve">  </w:t>
      </w:r>
      <w:r w:rsidR="00E449A4">
        <w:rPr>
          <w:rFonts w:ascii="Tahoma" w:hAnsi="Tahoma" w:cs="Tahoma"/>
          <w:b/>
          <w:bCs/>
          <w:sz w:val="20"/>
          <w:szCs w:val="18"/>
        </w:rPr>
        <w:t xml:space="preserve">24 </w:t>
      </w:r>
      <w:r w:rsidR="00CB2BC2">
        <w:rPr>
          <w:rFonts w:ascii="Tahoma" w:hAnsi="Tahoma" w:cs="Tahoma"/>
          <w:b/>
          <w:bCs/>
          <w:sz w:val="20"/>
          <w:szCs w:val="18"/>
        </w:rPr>
        <w:t>October 201</w:t>
      </w:r>
      <w:r w:rsidR="00E449A4">
        <w:rPr>
          <w:rFonts w:ascii="Tahoma" w:hAnsi="Tahoma" w:cs="Tahoma"/>
          <w:b/>
          <w:bCs/>
          <w:sz w:val="20"/>
          <w:szCs w:val="18"/>
        </w:rPr>
        <w:t>6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>From</w:t>
      </w:r>
      <w:r w:rsidRPr="005405D8">
        <w:rPr>
          <w:rFonts w:ascii="Tahoma" w:hAnsi="Tahoma" w:cs="Tahoma"/>
          <w:sz w:val="20"/>
          <w:szCs w:val="18"/>
        </w:rPr>
        <w:t>:</w:t>
      </w:r>
    </w:p>
    <w:p w:rsidR="00921A50" w:rsidRDefault="00921A50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 xml:space="preserve">Name: 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Triangle Industrial C</w:t>
      </w:r>
      <w:r w:rsidR="00CB2BC2">
        <w:rPr>
          <w:rFonts w:ascii="Tahoma" w:hAnsi="Tahoma" w:cs="Tahoma"/>
          <w:b/>
          <w:i/>
          <w:iCs/>
          <w:sz w:val="20"/>
          <w:szCs w:val="18"/>
        </w:rPr>
        <w:t xml:space="preserve">ity Improvement District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NPC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Registration Number: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2005/029020/08</w:t>
      </w:r>
    </w:p>
    <w:p w:rsidR="00400D1C" w:rsidRPr="005405D8" w:rsidRDefault="00400D1C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18"/>
          <w:szCs w:val="16"/>
        </w:rPr>
      </w:pPr>
      <w:r w:rsidRPr="00921A50">
        <w:rPr>
          <w:rFonts w:ascii="Tahoma" w:hAnsi="Tahoma" w:cs="Tahoma"/>
          <w:i/>
          <w:iCs/>
          <w:sz w:val="20"/>
          <w:szCs w:val="18"/>
        </w:rPr>
        <w:t>To</w:t>
      </w:r>
      <w:r w:rsidRPr="005405D8">
        <w:rPr>
          <w:rFonts w:ascii="Tahoma" w:hAnsi="Tahoma" w:cs="Tahoma"/>
          <w:b/>
          <w:bCs/>
          <w:sz w:val="20"/>
          <w:szCs w:val="18"/>
        </w:rPr>
        <w:t>:</w:t>
      </w:r>
      <w:r w:rsidR="00EF6FE1">
        <w:rPr>
          <w:rFonts w:ascii="Tahoma" w:hAnsi="Tahoma" w:cs="Tahoma"/>
          <w:b/>
          <w:bCs/>
          <w:sz w:val="20"/>
          <w:szCs w:val="18"/>
        </w:rPr>
        <w:t xml:space="preserve"> </w:t>
      </w:r>
      <w:r w:rsidRPr="005405D8">
        <w:rPr>
          <w:rFonts w:ascii="Tahoma" w:hAnsi="Tahoma" w:cs="Tahoma"/>
          <w:b/>
          <w:bCs/>
          <w:sz w:val="20"/>
          <w:szCs w:val="18"/>
        </w:rPr>
        <w:t xml:space="preserve"> </w:t>
      </w:r>
      <w:r w:rsidR="00921A50" w:rsidRPr="00921A50">
        <w:rPr>
          <w:rFonts w:ascii="Tahoma" w:hAnsi="Tahoma" w:cs="Tahoma"/>
          <w:b/>
          <w:iCs/>
          <w:sz w:val="20"/>
          <w:szCs w:val="18"/>
        </w:rPr>
        <w:t>All members and of the Company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The company advises the person named above as follows: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As a holder of the beneficial interest in securities of the company, you have a right, in terms of section 39</w:t>
      </w:r>
      <w:r w:rsidR="004F5A23" w:rsidRPr="00921A50">
        <w:rPr>
          <w:rFonts w:ascii="Tahoma" w:hAnsi="Tahoma" w:cs="Tahoma"/>
          <w:strike/>
          <w:sz w:val="20"/>
          <w:szCs w:val="18"/>
        </w:rPr>
        <w:t>, until_________________</w:t>
      </w:r>
      <w:proofErr w:type="gramStart"/>
      <w:r w:rsidR="004F5A23" w:rsidRPr="00921A50">
        <w:rPr>
          <w:rFonts w:ascii="Tahoma" w:hAnsi="Tahoma" w:cs="Tahoma"/>
          <w:strike/>
          <w:sz w:val="20"/>
          <w:szCs w:val="18"/>
        </w:rPr>
        <w:t>_</w:t>
      </w:r>
      <w:r w:rsidRPr="00921A50">
        <w:rPr>
          <w:rFonts w:ascii="Tahoma" w:hAnsi="Tahoma" w:cs="Tahoma"/>
          <w:strike/>
          <w:sz w:val="20"/>
          <w:szCs w:val="18"/>
        </w:rPr>
        <w:t xml:space="preserve">  to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subscribe for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 xml:space="preserve">additional securities of the same class before they are offered to </w:t>
      </w:r>
      <w:proofErr w:type="spellStart"/>
      <w:r w:rsidRPr="00921A50">
        <w:rPr>
          <w:rFonts w:ascii="Tahoma" w:hAnsi="Tahoma" w:cs="Tahoma"/>
          <w:strike/>
          <w:sz w:val="20"/>
          <w:szCs w:val="18"/>
        </w:rPr>
        <w:t>non shareholders</w:t>
      </w:r>
      <w:proofErr w:type="spellEnd"/>
      <w:r w:rsidRPr="00921A50">
        <w:rPr>
          <w:rFonts w:ascii="Tahoma" w:hAnsi="Tahoma" w:cs="Tahoma"/>
          <w:strike/>
          <w:sz w:val="20"/>
          <w:szCs w:val="18"/>
        </w:rPr>
        <w:t>.</w:t>
      </w: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trike/>
          <w:sz w:val="20"/>
          <w:szCs w:val="18"/>
        </w:rPr>
      </w:pPr>
      <w:r w:rsidRPr="00921A50">
        <w:rPr>
          <w:rFonts w:ascii="Tahoma" w:hAnsi="Tahoma" w:cs="Tahoma"/>
          <w:strike/>
          <w:sz w:val="20"/>
          <w:szCs w:val="18"/>
        </w:rPr>
        <w:t>Please see the attached material for particulars of this offering.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The Board of Directors has adopted the attached resolution to provide financial assistance to a person, as contemplated in section 45 (2).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 xml:space="preserve">The </w:t>
      </w:r>
      <w:proofErr w:type="gramStart"/>
      <w:r w:rsidRPr="00921A50">
        <w:rPr>
          <w:rFonts w:ascii="Tahoma" w:hAnsi="Tahoma" w:cs="Tahoma"/>
          <w:strike/>
          <w:sz w:val="20"/>
          <w:szCs w:val="18"/>
        </w:rPr>
        <w:t>company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has reason to believe that securities held by you may be held for the benefit of another person. In terms of section 56 (5), the company requires you to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>confirm or deny that fact, and if true, to disclose the relevant particulars, including the identity of any such person.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z w:val="20"/>
          <w:szCs w:val="18"/>
        </w:rPr>
      </w:pPr>
    </w:p>
    <w:p w:rsidR="00553A58" w:rsidRPr="00921A50" w:rsidRDefault="004F5A23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 w:rsidR="00553A58" w:rsidRPr="005405D8">
        <w:rPr>
          <w:rFonts w:ascii="Tahoma" w:hAnsi="Tahoma" w:cs="Tahoma"/>
          <w:sz w:val="20"/>
          <w:szCs w:val="18"/>
        </w:rPr>
        <w:tab/>
      </w:r>
      <w:r w:rsidR="00553A58" w:rsidRPr="00921A50">
        <w:rPr>
          <w:rFonts w:ascii="Tahoma" w:hAnsi="Tahoma" w:cs="Tahoma"/>
          <w:strike/>
          <w:sz w:val="20"/>
          <w:szCs w:val="18"/>
        </w:rPr>
        <w:t>In terms of section 60, the company reports the result of a shareholder decision, taken other than at a meeting, as set out in the attached statement.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Default="004F5A23" w:rsidP="00921A50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  <w:r>
        <w:rPr>
          <w:rFonts w:ascii="Agency FB" w:hAnsi="Agency FB" w:cs="Tahoma"/>
          <w:sz w:val="36"/>
          <w:szCs w:val="18"/>
        </w:rPr>
        <w:t>•</w:t>
      </w:r>
      <w:r w:rsidR="00553A58" w:rsidRPr="005405D8">
        <w:rPr>
          <w:rFonts w:ascii="Tahoma" w:hAnsi="Tahoma" w:cs="Tahoma"/>
          <w:sz w:val="20"/>
          <w:szCs w:val="18"/>
        </w:rPr>
        <w:tab/>
        <w:t>In terms of section 62 (1), a meeting of the shareholders will be held at</w:t>
      </w:r>
      <w:r w:rsidR="005405D8" w:rsidRPr="005405D8">
        <w:rPr>
          <w:rFonts w:ascii="Tahoma" w:hAnsi="Tahoma" w:cs="Tahoma"/>
          <w:sz w:val="20"/>
          <w:szCs w:val="18"/>
        </w:rPr>
        <w:t xml:space="preserve"> </w:t>
      </w:r>
      <w:proofErr w:type="spellStart"/>
      <w:r w:rsidR="00400D1C" w:rsidRPr="00400D1C">
        <w:rPr>
          <w:rFonts w:ascii="Tahoma" w:hAnsi="Tahoma" w:cs="Tahoma"/>
          <w:b/>
          <w:sz w:val="20"/>
          <w:szCs w:val="18"/>
        </w:rPr>
        <w:t>Busaf</w:t>
      </w:r>
      <w:proofErr w:type="spellEnd"/>
      <w:r w:rsidR="00400D1C" w:rsidRPr="00400D1C">
        <w:rPr>
          <w:rFonts w:ascii="Tahoma" w:hAnsi="Tahoma" w:cs="Tahoma"/>
          <w:b/>
          <w:sz w:val="20"/>
          <w:szCs w:val="18"/>
        </w:rPr>
        <w:t xml:space="preserve"> Park No.</w:t>
      </w:r>
      <w:r w:rsidR="00400D1C">
        <w:rPr>
          <w:rFonts w:ascii="Tahoma" w:hAnsi="Tahoma" w:cs="Tahoma"/>
          <w:b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sz w:val="20"/>
          <w:szCs w:val="18"/>
        </w:rPr>
        <w:t>2, 30 Bridge Street, Triangle Farm</w:t>
      </w:r>
      <w:r w:rsidR="00400D1C">
        <w:rPr>
          <w:rFonts w:ascii="Tahoma" w:hAnsi="Tahoma" w:cs="Tahoma"/>
          <w:sz w:val="20"/>
          <w:szCs w:val="18"/>
        </w:rPr>
        <w:t xml:space="preserve"> </w:t>
      </w:r>
      <w:r w:rsidR="00921A50">
        <w:rPr>
          <w:rFonts w:ascii="Tahoma" w:hAnsi="Tahoma" w:cs="Tahoma"/>
          <w:sz w:val="20"/>
          <w:szCs w:val="18"/>
        </w:rPr>
        <w:t xml:space="preserve">at </w:t>
      </w:r>
      <w:r w:rsidR="00400D1C" w:rsidRPr="00400D1C">
        <w:rPr>
          <w:rFonts w:ascii="Tahoma" w:hAnsi="Tahoma" w:cs="Tahoma"/>
          <w:b/>
          <w:sz w:val="20"/>
          <w:szCs w:val="18"/>
        </w:rPr>
        <w:t>4</w:t>
      </w:r>
      <w:r w:rsidR="00921A50" w:rsidRPr="00400D1C">
        <w:rPr>
          <w:rFonts w:ascii="Tahoma" w:hAnsi="Tahoma" w:cs="Tahoma"/>
          <w:b/>
          <w:sz w:val="20"/>
          <w:szCs w:val="18"/>
        </w:rPr>
        <w:t>pm</w:t>
      </w:r>
      <w:r w:rsidR="00553A58" w:rsidRPr="00400D1C">
        <w:rPr>
          <w:rFonts w:ascii="Tahoma" w:hAnsi="Tahoma" w:cs="Tahoma"/>
          <w:b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on</w:t>
      </w:r>
      <w:r w:rsidR="00400D1C">
        <w:rPr>
          <w:rFonts w:ascii="Tahoma" w:hAnsi="Tahoma" w:cs="Tahoma"/>
          <w:sz w:val="20"/>
          <w:szCs w:val="18"/>
        </w:rPr>
        <w:t xml:space="preserve"> the</w:t>
      </w:r>
      <w:r w:rsidR="00553A58" w:rsidRPr="005405D8">
        <w:rPr>
          <w:rFonts w:ascii="Tahoma" w:hAnsi="Tahoma" w:cs="Tahoma"/>
          <w:sz w:val="20"/>
          <w:szCs w:val="18"/>
        </w:rPr>
        <w:t xml:space="preserve"> </w:t>
      </w:r>
      <w:r w:rsidR="00EC29F6">
        <w:rPr>
          <w:rFonts w:ascii="Tahoma" w:hAnsi="Tahoma" w:cs="Tahoma"/>
          <w:b/>
          <w:sz w:val="20"/>
          <w:szCs w:val="18"/>
        </w:rPr>
        <w:t>2</w:t>
      </w:r>
      <w:r w:rsidR="00E449A4">
        <w:rPr>
          <w:rFonts w:ascii="Tahoma" w:hAnsi="Tahoma" w:cs="Tahoma"/>
          <w:b/>
          <w:sz w:val="20"/>
          <w:szCs w:val="18"/>
        </w:rPr>
        <w:t>4</w:t>
      </w:r>
      <w:r w:rsidR="00400D1C" w:rsidRPr="00400D1C">
        <w:rPr>
          <w:rFonts w:ascii="Tahoma" w:hAnsi="Tahoma" w:cs="Tahoma"/>
          <w:b/>
          <w:sz w:val="20"/>
          <w:szCs w:val="18"/>
        </w:rPr>
        <w:t xml:space="preserve"> November</w:t>
      </w:r>
      <w:r w:rsidR="00921A50" w:rsidRPr="00400D1C">
        <w:rPr>
          <w:rFonts w:ascii="Tahoma" w:hAnsi="Tahoma" w:cs="Tahoma"/>
          <w:b/>
          <w:sz w:val="20"/>
          <w:szCs w:val="18"/>
        </w:rPr>
        <w:t xml:space="preserve"> 201</w:t>
      </w:r>
      <w:r w:rsidR="00E449A4">
        <w:rPr>
          <w:rFonts w:ascii="Tahoma" w:hAnsi="Tahoma" w:cs="Tahoma"/>
          <w:b/>
          <w:sz w:val="20"/>
          <w:szCs w:val="18"/>
        </w:rPr>
        <w:t>6</w:t>
      </w:r>
      <w:r w:rsidR="00921A50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to consider the business set out on the attached</w:t>
      </w:r>
      <w:r w:rsidR="005405D8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agenda.</w:t>
      </w:r>
    </w:p>
    <w:p w:rsidR="005405D8" w:rsidRP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are asked to consider a resolution in terms of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section 37 (8) or 115 (8). Shareholders who may oppose this resolution have rights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t</w:t>
      </w:r>
      <w:r w:rsidR="00553A58" w:rsidRPr="00921A50">
        <w:rPr>
          <w:rFonts w:ascii="Tahoma" w:hAnsi="Tahoma" w:cs="Tahoma"/>
          <w:strike/>
          <w:sz w:val="20"/>
          <w:szCs w:val="18"/>
        </w:rPr>
        <w:t>o register their dissent in terms of section 164. To exercise those rights,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 must inform the company of their intent before the resolution is put to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vote.</w:t>
      </w:r>
    </w:p>
    <w:p w:rsid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have adopted a resolution that you previously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 xml:space="preserve">stated, in terms of section 37 (8) or 115 (8), that you </w:t>
      </w:r>
      <w:r w:rsidRPr="00921A50">
        <w:rPr>
          <w:rFonts w:ascii="Tahoma" w:hAnsi="Tahoma" w:cs="Tahoma"/>
          <w:strike/>
          <w:sz w:val="20"/>
          <w:szCs w:val="18"/>
        </w:rPr>
        <w:t>w</w:t>
      </w:r>
      <w:r w:rsidR="00553A58" w:rsidRPr="00921A50">
        <w:rPr>
          <w:rFonts w:ascii="Tahoma" w:hAnsi="Tahoma" w:cs="Tahoma"/>
          <w:strike/>
          <w:sz w:val="20"/>
          <w:szCs w:val="18"/>
        </w:rPr>
        <w:t>ould oppose. As a dissenting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shareholder, you may have further rights in terms of section 164.</w:t>
      </w:r>
    </w:p>
    <w:p w:rsidR="005405D8" w:rsidRPr="00921A50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trike/>
          <w:sz w:val="20"/>
          <w:szCs w:val="18"/>
        </w:rPr>
      </w:pPr>
    </w:p>
    <w:p w:rsidR="00AE0D1D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Signed: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CB2BC2">
        <w:rPr>
          <w:rFonts w:ascii="Tahoma" w:hAnsi="Tahoma" w:cs="Tahoma"/>
          <w:i/>
          <w:iCs/>
          <w:sz w:val="20"/>
          <w:szCs w:val="18"/>
        </w:rPr>
        <w:t>MARIUS CLAASSEN (Chairperson)</w:t>
      </w:r>
      <w:r w:rsidR="00CB2BC2">
        <w:rPr>
          <w:rFonts w:ascii="Tahoma" w:hAnsi="Tahoma" w:cs="Tahoma"/>
          <w:i/>
          <w:iCs/>
          <w:sz w:val="20"/>
          <w:szCs w:val="18"/>
        </w:rPr>
        <w:br/>
        <w:t xml:space="preserve">            Triangle Industrial City Improvement District NPC</w:t>
      </w:r>
      <w:r w:rsidR="00034A06">
        <w:rPr>
          <w:rFonts w:ascii="Tahoma" w:hAnsi="Tahoma" w:cs="Tahoma"/>
          <w:i/>
          <w:iCs/>
          <w:sz w:val="20"/>
          <w:szCs w:val="18"/>
        </w:rPr>
        <w:t xml:space="preserve"> </w:t>
      </w:r>
      <w:bookmarkStart w:id="0" w:name="_GoBack"/>
      <w:bookmarkEnd w:id="0"/>
    </w:p>
    <w:p w:rsidR="00AE0D1D" w:rsidRPr="005405D8" w:rsidRDefault="00AE0D1D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4F5A23" w:rsidRDefault="004F5A23" w:rsidP="005405D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bCs/>
          <w:sz w:val="20"/>
          <w:szCs w:val="18"/>
        </w:rPr>
      </w:pPr>
    </w:p>
    <w:p w:rsidR="00921A50" w:rsidRDefault="00921A50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18"/>
        </w:rPr>
      </w:pPr>
    </w:p>
    <w:p w:rsidR="004F5A23" w:rsidRPr="00F208B6" w:rsidRDefault="004F5A23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7"/>
          <w:szCs w:val="17"/>
        </w:rPr>
      </w:pPr>
      <w:r w:rsidRPr="00F208B6">
        <w:rPr>
          <w:rFonts w:ascii="Tahoma" w:hAnsi="Tahoma" w:cs="Tahoma"/>
          <w:bCs/>
          <w:sz w:val="17"/>
          <w:szCs w:val="17"/>
        </w:rPr>
        <w:t>This form is prescribed by the Minister of Trade and Industry in terms of Section 223 of the Companies Act, 2008 (Act No.71 of 2008.</w:t>
      </w:r>
    </w:p>
    <w:sectPr w:rsidR="004F5A23" w:rsidRPr="00F208B6" w:rsidSect="00553A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C11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58"/>
    <w:rsid w:val="00001EBD"/>
    <w:rsid w:val="00034A06"/>
    <w:rsid w:val="001164EE"/>
    <w:rsid w:val="00176FF0"/>
    <w:rsid w:val="00290EA6"/>
    <w:rsid w:val="002A59B9"/>
    <w:rsid w:val="00314BB7"/>
    <w:rsid w:val="00400D1C"/>
    <w:rsid w:val="004F5A23"/>
    <w:rsid w:val="005405D8"/>
    <w:rsid w:val="00553A58"/>
    <w:rsid w:val="00635916"/>
    <w:rsid w:val="006B0289"/>
    <w:rsid w:val="00782738"/>
    <w:rsid w:val="007F0DE9"/>
    <w:rsid w:val="008674C1"/>
    <w:rsid w:val="008C4E30"/>
    <w:rsid w:val="00917FC2"/>
    <w:rsid w:val="00921A50"/>
    <w:rsid w:val="00935840"/>
    <w:rsid w:val="00A73A1F"/>
    <w:rsid w:val="00AE0D1D"/>
    <w:rsid w:val="00C95A83"/>
    <w:rsid w:val="00CB2BC2"/>
    <w:rsid w:val="00D459A3"/>
    <w:rsid w:val="00DE39CF"/>
    <w:rsid w:val="00E42055"/>
    <w:rsid w:val="00E449A4"/>
    <w:rsid w:val="00EA7640"/>
    <w:rsid w:val="00EC29F6"/>
    <w:rsid w:val="00EF6FE1"/>
    <w:rsid w:val="00F208B6"/>
    <w:rsid w:val="00FA375C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90A6-673F-4657-BE0D-E0E9F7A4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Lynette van Lill</cp:lastModifiedBy>
  <cp:revision>2</cp:revision>
  <cp:lastPrinted>2014-10-13T13:51:00Z</cp:lastPrinted>
  <dcterms:created xsi:type="dcterms:W3CDTF">2016-10-17T13:38:00Z</dcterms:created>
  <dcterms:modified xsi:type="dcterms:W3CDTF">2016-10-17T13:38:00Z</dcterms:modified>
</cp:coreProperties>
</file>